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EBB" w:rsidRPr="002D33C6" w:rsidRDefault="00C12EBB" w:rsidP="00C12EBB">
      <w:pPr>
        <w:pStyle w:val="BodyText"/>
        <w:tabs>
          <w:tab w:val="left" w:pos="90"/>
        </w:tabs>
        <w:ind w:left="0" w:right="122"/>
        <w:rPr>
          <w:rFonts w:ascii="Arial" w:hAnsi="Arial" w:cs="Arial"/>
          <w:b/>
          <w:sz w:val="20"/>
          <w:szCs w:val="20"/>
        </w:rPr>
      </w:pPr>
      <w:bookmarkStart w:id="0" w:name="_GoBack"/>
      <w:bookmarkEnd w:id="0"/>
      <w:r>
        <w:rPr>
          <w:rFonts w:ascii="Arial" w:hAnsi="Arial" w:cs="Arial"/>
          <w:b/>
          <w:sz w:val="20"/>
          <w:szCs w:val="20"/>
        </w:rPr>
        <w:t>Cr</w:t>
      </w:r>
      <w:r w:rsidRPr="002D33C6">
        <w:rPr>
          <w:rFonts w:ascii="Arial" w:hAnsi="Arial" w:cs="Arial"/>
          <w:b/>
          <w:sz w:val="20"/>
          <w:szCs w:val="20"/>
        </w:rPr>
        <w:t>edentialing of Licensed Non-Physicians Provider Types:</w:t>
      </w:r>
    </w:p>
    <w:p w:rsidR="00C12EBB" w:rsidRPr="002D33C6" w:rsidRDefault="00C12EBB" w:rsidP="00C12EBB">
      <w:pPr>
        <w:pStyle w:val="BodyText"/>
        <w:ind w:left="0" w:right="122"/>
        <w:rPr>
          <w:rFonts w:ascii="Arial" w:hAnsi="Arial" w:cs="Arial"/>
          <w:sz w:val="20"/>
          <w:szCs w:val="20"/>
        </w:rPr>
      </w:pPr>
    </w:p>
    <w:p w:rsidR="00C12EBB" w:rsidRPr="00AD1898" w:rsidRDefault="00C12EBB" w:rsidP="00C12EBB">
      <w:pPr>
        <w:pStyle w:val="BodyText3"/>
        <w:rPr>
          <w:rFonts w:ascii="Arial" w:hAnsi="Arial" w:cs="Arial"/>
          <w:sz w:val="20"/>
          <w:szCs w:val="20"/>
        </w:rPr>
      </w:pPr>
      <w:r w:rsidRPr="00AD1898">
        <w:rPr>
          <w:rFonts w:ascii="Arial" w:hAnsi="Arial" w:cs="Arial"/>
          <w:sz w:val="20"/>
          <w:szCs w:val="20"/>
        </w:rPr>
        <w:t xml:space="preserve">Evidence of the following must be present for each licensed health care professional applying to </w:t>
      </w:r>
      <w:r>
        <w:rPr>
          <w:rFonts w:ascii="Arial" w:hAnsi="Arial" w:cs="Arial"/>
          <w:sz w:val="20"/>
          <w:szCs w:val="20"/>
        </w:rPr>
        <w:t>become credentialed Early Steps</w:t>
      </w:r>
      <w:r w:rsidRPr="00AD1898">
        <w:rPr>
          <w:rFonts w:ascii="Arial" w:hAnsi="Arial" w:cs="Arial"/>
          <w:sz w:val="20"/>
          <w:szCs w:val="20"/>
        </w:rPr>
        <w:t>.</w:t>
      </w:r>
    </w:p>
    <w:p w:rsidR="00C12EBB" w:rsidRPr="00B52614" w:rsidRDefault="00C12EBB" w:rsidP="00C12EBB">
      <w:pPr>
        <w:pStyle w:val="ListParagraph"/>
        <w:widowControl/>
        <w:numPr>
          <w:ilvl w:val="0"/>
          <w:numId w:val="5"/>
        </w:numPr>
        <w:tabs>
          <w:tab w:val="left" w:pos="270"/>
          <w:tab w:val="left" w:pos="360"/>
          <w:tab w:val="left" w:pos="540"/>
          <w:tab w:val="left" w:pos="630"/>
        </w:tabs>
        <w:spacing w:after="80"/>
        <w:rPr>
          <w:rFonts w:ascii="Arial" w:hAnsi="Arial" w:cs="Arial"/>
          <w:sz w:val="20"/>
          <w:szCs w:val="20"/>
        </w:rPr>
      </w:pPr>
      <w:r w:rsidRPr="00B52614">
        <w:rPr>
          <w:rFonts w:ascii="Arial" w:hAnsi="Arial" w:cs="Arial"/>
          <w:sz w:val="20"/>
          <w:szCs w:val="20"/>
        </w:rPr>
        <w:t>Copy of Form W9(s) for each pay to/remit practice affiliation (solo/group/hospital) to ensure accurate claims payment.</w:t>
      </w:r>
    </w:p>
    <w:p w:rsidR="00C12EBB" w:rsidRPr="002E0572" w:rsidRDefault="00C12EBB" w:rsidP="00C12EBB">
      <w:pPr>
        <w:pStyle w:val="ListParagraph"/>
        <w:widowControl/>
        <w:numPr>
          <w:ilvl w:val="0"/>
          <w:numId w:val="5"/>
        </w:numPr>
        <w:spacing w:after="80"/>
        <w:rPr>
          <w:rFonts w:ascii="Arial" w:hAnsi="Arial" w:cs="Arial"/>
          <w:sz w:val="20"/>
          <w:szCs w:val="20"/>
        </w:rPr>
      </w:pPr>
      <w:r w:rsidRPr="002E0572">
        <w:rPr>
          <w:rFonts w:ascii="Arial" w:hAnsi="Arial" w:cs="Arial"/>
          <w:bCs/>
          <w:sz w:val="20"/>
          <w:szCs w:val="20"/>
        </w:rPr>
        <w:t>Copy of current Curriculum Vitae</w:t>
      </w:r>
      <w:r w:rsidR="00506CB8">
        <w:rPr>
          <w:rFonts w:ascii="Arial" w:hAnsi="Arial" w:cs="Arial"/>
          <w:bCs/>
          <w:sz w:val="20"/>
          <w:szCs w:val="20"/>
        </w:rPr>
        <w:t>/resume</w:t>
      </w:r>
      <w:r w:rsidRPr="002E0572">
        <w:rPr>
          <w:rFonts w:ascii="Arial" w:hAnsi="Arial" w:cs="Arial"/>
          <w:bCs/>
          <w:sz w:val="20"/>
          <w:szCs w:val="20"/>
        </w:rPr>
        <w:t xml:space="preserve"> documenting previous five (5) year work/educational history in a month/year timeline, with explanation of any gaps longer than 90 days in employment. </w:t>
      </w:r>
    </w:p>
    <w:p w:rsidR="00C12EBB" w:rsidRPr="002E0572" w:rsidRDefault="00C12EBB" w:rsidP="00C12EBB">
      <w:pPr>
        <w:pStyle w:val="ListParagraph"/>
        <w:widowControl/>
        <w:numPr>
          <w:ilvl w:val="0"/>
          <w:numId w:val="5"/>
        </w:numPr>
        <w:spacing w:after="100"/>
        <w:rPr>
          <w:rFonts w:ascii="Arial" w:hAnsi="Arial" w:cs="Arial"/>
          <w:sz w:val="20"/>
          <w:szCs w:val="20"/>
        </w:rPr>
      </w:pPr>
      <w:r w:rsidRPr="002E0572">
        <w:rPr>
          <w:rFonts w:ascii="Arial" w:hAnsi="Arial" w:cs="Arial"/>
          <w:bCs/>
          <w:sz w:val="20"/>
          <w:szCs w:val="20"/>
        </w:rPr>
        <w:t>Copy of current, valid License if not currently licensed to practice in the State of Florida.</w:t>
      </w:r>
    </w:p>
    <w:p w:rsidR="00C12EBB" w:rsidRPr="002E0572" w:rsidRDefault="00C12EBB" w:rsidP="00C12EBB">
      <w:pPr>
        <w:pStyle w:val="ListParagraph"/>
        <w:widowControl/>
        <w:numPr>
          <w:ilvl w:val="0"/>
          <w:numId w:val="5"/>
        </w:numPr>
        <w:spacing w:after="80"/>
        <w:rPr>
          <w:rFonts w:ascii="Arial" w:hAnsi="Arial" w:cs="Arial"/>
          <w:sz w:val="20"/>
          <w:szCs w:val="20"/>
        </w:rPr>
      </w:pPr>
      <w:r w:rsidRPr="002E0572">
        <w:rPr>
          <w:rFonts w:ascii="Arial" w:hAnsi="Arial" w:cs="Arial"/>
          <w:sz w:val="20"/>
          <w:szCs w:val="20"/>
        </w:rPr>
        <w:t>Individual National Provider Identification (NPI) number.</w:t>
      </w:r>
    </w:p>
    <w:p w:rsidR="00C12EBB" w:rsidRPr="002E0572" w:rsidRDefault="00C12EBB" w:rsidP="00C12EBB">
      <w:pPr>
        <w:pStyle w:val="ListParagraph"/>
        <w:widowControl/>
        <w:numPr>
          <w:ilvl w:val="0"/>
          <w:numId w:val="5"/>
        </w:numPr>
        <w:spacing w:after="100"/>
        <w:rPr>
          <w:rFonts w:ascii="Arial" w:hAnsi="Arial" w:cs="Arial"/>
          <w:sz w:val="20"/>
          <w:szCs w:val="20"/>
        </w:rPr>
      </w:pPr>
      <w:r w:rsidRPr="002E0572">
        <w:rPr>
          <w:rFonts w:ascii="Arial" w:hAnsi="Arial" w:cs="Arial"/>
          <w:sz w:val="20"/>
          <w:szCs w:val="20"/>
        </w:rPr>
        <w:t>Copy of any Specialty Certific</w:t>
      </w:r>
      <w:r>
        <w:rPr>
          <w:rFonts w:ascii="Arial" w:hAnsi="Arial" w:cs="Arial"/>
          <w:sz w:val="20"/>
          <w:szCs w:val="20"/>
        </w:rPr>
        <w:t>ates, Certifications or Degrees</w:t>
      </w:r>
      <w:r w:rsidRPr="002E0572">
        <w:rPr>
          <w:rFonts w:ascii="Arial" w:hAnsi="Arial" w:cs="Arial"/>
          <w:sz w:val="20"/>
          <w:szCs w:val="20"/>
        </w:rPr>
        <w:t>.</w:t>
      </w:r>
    </w:p>
    <w:p w:rsidR="00C12EBB" w:rsidRPr="002E0572" w:rsidRDefault="00C12EBB" w:rsidP="00C12EBB">
      <w:pPr>
        <w:pStyle w:val="ListParagraph"/>
        <w:widowControl/>
        <w:numPr>
          <w:ilvl w:val="0"/>
          <w:numId w:val="5"/>
        </w:numPr>
        <w:tabs>
          <w:tab w:val="left" w:pos="1440"/>
          <w:tab w:val="left" w:pos="1890"/>
        </w:tabs>
        <w:spacing w:after="100"/>
        <w:rPr>
          <w:rFonts w:ascii="Arial" w:hAnsi="Arial" w:cs="Arial"/>
          <w:sz w:val="20"/>
          <w:szCs w:val="20"/>
        </w:rPr>
      </w:pPr>
      <w:r w:rsidRPr="002E0572">
        <w:rPr>
          <w:rFonts w:ascii="Arial" w:hAnsi="Arial" w:cs="Arial"/>
          <w:sz w:val="20"/>
          <w:szCs w:val="20"/>
        </w:rPr>
        <w:t>Summary of professional liability claim(s) pending or filed against you within the past five (5) years. Provide detailed information as indicated on the Professional Liability Claim Form, if applicable.</w:t>
      </w:r>
    </w:p>
    <w:p w:rsidR="00C12EBB" w:rsidRPr="002E0572" w:rsidRDefault="00C12EBB" w:rsidP="00C12EBB">
      <w:pPr>
        <w:pStyle w:val="ListParagraph"/>
        <w:widowControl/>
        <w:numPr>
          <w:ilvl w:val="0"/>
          <w:numId w:val="5"/>
        </w:numPr>
        <w:spacing w:after="100"/>
        <w:rPr>
          <w:rFonts w:ascii="Arial" w:hAnsi="Arial" w:cs="Arial"/>
          <w:sz w:val="20"/>
          <w:szCs w:val="20"/>
        </w:rPr>
      </w:pPr>
      <w:r w:rsidRPr="002E0572">
        <w:rPr>
          <w:rFonts w:ascii="Arial" w:hAnsi="Arial" w:cs="Arial"/>
          <w:sz w:val="20"/>
          <w:szCs w:val="20"/>
        </w:rPr>
        <w:t xml:space="preserve">Summary of Medicaid and Medicare sanctions within the past five (5) years.  </w:t>
      </w:r>
    </w:p>
    <w:p w:rsidR="00C12EBB" w:rsidRPr="002E0572" w:rsidRDefault="00C12EBB" w:rsidP="00C12EBB">
      <w:pPr>
        <w:pStyle w:val="ListParagraph"/>
        <w:widowControl/>
        <w:numPr>
          <w:ilvl w:val="0"/>
          <w:numId w:val="5"/>
        </w:numPr>
        <w:spacing w:after="100"/>
        <w:rPr>
          <w:rFonts w:ascii="Arial" w:hAnsi="Arial" w:cs="Arial"/>
          <w:sz w:val="20"/>
          <w:szCs w:val="20"/>
        </w:rPr>
      </w:pPr>
      <w:r w:rsidRPr="002E0572">
        <w:rPr>
          <w:rFonts w:ascii="Arial" w:hAnsi="Arial" w:cs="Arial"/>
          <w:bCs/>
          <w:sz w:val="20"/>
          <w:szCs w:val="20"/>
        </w:rPr>
        <w:t xml:space="preserve">Level II Security Background </w:t>
      </w:r>
      <w:r w:rsidRPr="002E0572">
        <w:rPr>
          <w:rFonts w:ascii="Arial" w:hAnsi="Arial" w:cs="Arial"/>
          <w:sz w:val="20"/>
          <w:szCs w:val="20"/>
        </w:rPr>
        <w:t>Screen</w:t>
      </w:r>
      <w:r w:rsidRPr="002E0572">
        <w:rPr>
          <w:rFonts w:ascii="Arial" w:hAnsi="Arial" w:cs="Arial"/>
          <w:iCs/>
          <w:sz w:val="20"/>
          <w:szCs w:val="20"/>
        </w:rPr>
        <w:t>.  Active/eligible Medicaid providers are exempt from submitting a Level II Security Background Screen if an eligible background screen has been conducted within the past 5 years as indicated in FLMMIS or AHCA.</w:t>
      </w:r>
    </w:p>
    <w:p w:rsidR="00C12EBB" w:rsidRPr="002E0572" w:rsidRDefault="00C12EBB" w:rsidP="00C12EBB">
      <w:pPr>
        <w:pStyle w:val="ListParagraph"/>
        <w:widowControl/>
        <w:numPr>
          <w:ilvl w:val="0"/>
          <w:numId w:val="5"/>
        </w:numPr>
        <w:spacing w:after="100"/>
        <w:rPr>
          <w:rFonts w:ascii="Arial" w:hAnsi="Arial" w:cs="Arial"/>
          <w:sz w:val="20"/>
          <w:szCs w:val="20"/>
        </w:rPr>
      </w:pPr>
      <w:r w:rsidRPr="002E0572">
        <w:rPr>
          <w:rFonts w:ascii="Arial" w:hAnsi="Arial" w:cs="Arial"/>
          <w:sz w:val="20"/>
          <w:szCs w:val="20"/>
        </w:rPr>
        <w:t>Copy of Practice Protocols esta</w:t>
      </w:r>
      <w:r>
        <w:rPr>
          <w:rFonts w:ascii="Arial" w:hAnsi="Arial" w:cs="Arial"/>
          <w:sz w:val="20"/>
          <w:szCs w:val="20"/>
        </w:rPr>
        <w:t xml:space="preserve">blished and signed by both the </w:t>
      </w:r>
      <w:r w:rsidRPr="002E0572">
        <w:rPr>
          <w:rFonts w:ascii="Arial" w:hAnsi="Arial" w:cs="Arial"/>
          <w:sz w:val="20"/>
          <w:szCs w:val="20"/>
        </w:rPr>
        <w:t xml:space="preserve">credentialed supervising physician and the applicant </w:t>
      </w:r>
      <w:r w:rsidRPr="00F5316B">
        <w:rPr>
          <w:rFonts w:ascii="Arial" w:hAnsi="Arial" w:cs="Arial"/>
          <w:sz w:val="20"/>
          <w:szCs w:val="20"/>
        </w:rPr>
        <w:t>(</w:t>
      </w:r>
      <w:r w:rsidR="000D5221" w:rsidRPr="00F5316B">
        <w:rPr>
          <w:rFonts w:ascii="Arial" w:hAnsi="Arial" w:cs="Arial"/>
          <w:sz w:val="20"/>
          <w:szCs w:val="20"/>
        </w:rPr>
        <w:t xml:space="preserve">APRN </w:t>
      </w:r>
      <w:r w:rsidRPr="002E0572">
        <w:rPr>
          <w:rFonts w:ascii="Arial" w:hAnsi="Arial" w:cs="Arial"/>
          <w:sz w:val="20"/>
          <w:szCs w:val="20"/>
        </w:rPr>
        <w:t>&amp; PA only).</w:t>
      </w:r>
    </w:p>
    <w:p w:rsidR="00C12EBB" w:rsidRPr="00506CB8" w:rsidRDefault="00C12EBB" w:rsidP="00C12EBB">
      <w:pPr>
        <w:pStyle w:val="ListParagraph"/>
        <w:widowControl/>
        <w:numPr>
          <w:ilvl w:val="0"/>
          <w:numId w:val="5"/>
        </w:numPr>
        <w:spacing w:after="80"/>
        <w:rPr>
          <w:rFonts w:ascii="Arial" w:hAnsi="Arial" w:cs="Arial"/>
          <w:sz w:val="20"/>
          <w:szCs w:val="20"/>
        </w:rPr>
      </w:pPr>
      <w:r w:rsidRPr="002E0572">
        <w:rPr>
          <w:rFonts w:ascii="Arial" w:hAnsi="Arial" w:cs="Arial"/>
          <w:bCs/>
          <w:sz w:val="20"/>
          <w:szCs w:val="20"/>
        </w:rPr>
        <w:t xml:space="preserve">Current malpractice coverage in accordance to </w:t>
      </w:r>
      <w:r>
        <w:rPr>
          <w:rFonts w:ascii="Arial" w:hAnsi="Arial" w:cs="Arial"/>
          <w:bCs/>
          <w:sz w:val="20"/>
          <w:szCs w:val="20"/>
        </w:rPr>
        <w:t xml:space="preserve">the </w:t>
      </w:r>
      <w:r w:rsidRPr="002E0572">
        <w:rPr>
          <w:rFonts w:ascii="Arial" w:hAnsi="Arial" w:cs="Arial"/>
          <w:bCs/>
          <w:sz w:val="20"/>
          <w:szCs w:val="20"/>
        </w:rPr>
        <w:t>Florida Statute Practice Act or bond that complies with the physician’s relevant Practice Act in the Florida Statutes.</w:t>
      </w:r>
    </w:p>
    <w:p w:rsidR="00506CB8" w:rsidRPr="00506CB8" w:rsidRDefault="00506CB8" w:rsidP="00C12EBB">
      <w:pPr>
        <w:pStyle w:val="ListParagraph"/>
        <w:widowControl/>
        <w:numPr>
          <w:ilvl w:val="0"/>
          <w:numId w:val="5"/>
        </w:numPr>
        <w:spacing w:after="80"/>
        <w:rPr>
          <w:rFonts w:ascii="Arial" w:hAnsi="Arial" w:cs="Arial"/>
          <w:sz w:val="20"/>
          <w:szCs w:val="20"/>
        </w:rPr>
      </w:pPr>
      <w:r>
        <w:rPr>
          <w:rFonts w:ascii="Arial" w:hAnsi="Arial" w:cs="Arial"/>
          <w:bCs/>
          <w:sz w:val="20"/>
          <w:szCs w:val="20"/>
        </w:rPr>
        <w:t>Documentation of early intervention experience.</w:t>
      </w:r>
    </w:p>
    <w:p w:rsidR="00506CB8" w:rsidRPr="002E0572" w:rsidRDefault="00506CB8" w:rsidP="00C12EBB">
      <w:pPr>
        <w:pStyle w:val="ListParagraph"/>
        <w:widowControl/>
        <w:numPr>
          <w:ilvl w:val="0"/>
          <w:numId w:val="5"/>
        </w:numPr>
        <w:spacing w:after="80"/>
        <w:rPr>
          <w:rFonts w:ascii="Arial" w:hAnsi="Arial" w:cs="Arial"/>
          <w:sz w:val="20"/>
          <w:szCs w:val="20"/>
        </w:rPr>
      </w:pPr>
      <w:r>
        <w:rPr>
          <w:rFonts w:ascii="Arial" w:hAnsi="Arial" w:cs="Arial"/>
          <w:bCs/>
          <w:sz w:val="20"/>
          <w:szCs w:val="20"/>
        </w:rPr>
        <w:t>Documentation of Early Steps Orientation modules completed.</w:t>
      </w:r>
    </w:p>
    <w:p w:rsidR="00C12EBB" w:rsidRPr="002E0572" w:rsidRDefault="00C12EBB" w:rsidP="00C12EBB">
      <w:pPr>
        <w:pStyle w:val="ListParagraph"/>
        <w:widowControl/>
        <w:spacing w:after="80"/>
        <w:ind w:left="720"/>
        <w:rPr>
          <w:rFonts w:ascii="Arial" w:hAnsi="Arial" w:cs="Arial"/>
          <w:sz w:val="20"/>
          <w:szCs w:val="20"/>
        </w:rPr>
      </w:pPr>
    </w:p>
    <w:p w:rsidR="00C12EBB" w:rsidRPr="00091171" w:rsidRDefault="00C12EBB" w:rsidP="00C617FA">
      <w:pPr>
        <w:pStyle w:val="BodyText"/>
        <w:spacing w:after="120"/>
        <w:ind w:left="0" w:right="259"/>
        <w:rPr>
          <w:rFonts w:ascii="Arial" w:hAnsi="Arial" w:cs="Arial"/>
          <w:b/>
          <w:sz w:val="20"/>
          <w:szCs w:val="20"/>
        </w:rPr>
      </w:pPr>
      <w:r w:rsidRPr="00091171">
        <w:rPr>
          <w:rFonts w:ascii="Arial" w:hAnsi="Arial" w:cs="Arial"/>
          <w:b/>
          <w:sz w:val="20"/>
          <w:szCs w:val="20"/>
        </w:rPr>
        <w:t>Verification Process for Licensed Non-Physician Provider:</w:t>
      </w:r>
    </w:p>
    <w:p w:rsidR="00C12EBB" w:rsidRPr="00091171" w:rsidRDefault="00C12EBB" w:rsidP="00C12EBB">
      <w:pPr>
        <w:pStyle w:val="BodyText"/>
        <w:numPr>
          <w:ilvl w:val="0"/>
          <w:numId w:val="1"/>
        </w:numPr>
        <w:tabs>
          <w:tab w:val="left" w:pos="940"/>
        </w:tabs>
        <w:ind w:left="720"/>
        <w:rPr>
          <w:rFonts w:ascii="Arial" w:hAnsi="Arial" w:cs="Arial"/>
          <w:sz w:val="20"/>
          <w:szCs w:val="20"/>
        </w:rPr>
      </w:pPr>
      <w:r w:rsidRPr="00091171">
        <w:rPr>
          <w:rFonts w:ascii="Arial" w:hAnsi="Arial" w:cs="Arial"/>
          <w:sz w:val="20"/>
          <w:szCs w:val="20"/>
        </w:rPr>
        <w:t>V</w:t>
      </w:r>
      <w:r w:rsidRPr="00091171">
        <w:rPr>
          <w:rFonts w:ascii="Arial" w:hAnsi="Arial" w:cs="Arial"/>
          <w:spacing w:val="-2"/>
          <w:sz w:val="20"/>
          <w:szCs w:val="20"/>
        </w:rPr>
        <w:t>e</w:t>
      </w:r>
      <w:r w:rsidRPr="00091171">
        <w:rPr>
          <w:rFonts w:ascii="Arial" w:hAnsi="Arial" w:cs="Arial"/>
          <w:sz w:val="20"/>
          <w:szCs w:val="20"/>
        </w:rPr>
        <w:t>ri</w:t>
      </w:r>
      <w:r w:rsidRPr="00091171">
        <w:rPr>
          <w:rFonts w:ascii="Arial" w:hAnsi="Arial" w:cs="Arial"/>
          <w:spacing w:val="-1"/>
          <w:sz w:val="20"/>
          <w:szCs w:val="20"/>
        </w:rPr>
        <w:t>f</w:t>
      </w:r>
      <w:r w:rsidRPr="00091171">
        <w:rPr>
          <w:rFonts w:ascii="Arial" w:hAnsi="Arial" w:cs="Arial"/>
          <w:sz w:val="20"/>
          <w:szCs w:val="20"/>
        </w:rPr>
        <w:t>i</w:t>
      </w:r>
      <w:r w:rsidRPr="00091171">
        <w:rPr>
          <w:rFonts w:ascii="Arial" w:hAnsi="Arial" w:cs="Arial"/>
          <w:spacing w:val="1"/>
          <w:sz w:val="20"/>
          <w:szCs w:val="20"/>
        </w:rPr>
        <w:t>c</w:t>
      </w:r>
      <w:r w:rsidRPr="00091171">
        <w:rPr>
          <w:rFonts w:ascii="Arial" w:hAnsi="Arial" w:cs="Arial"/>
          <w:spacing w:val="-1"/>
          <w:sz w:val="20"/>
          <w:szCs w:val="20"/>
        </w:rPr>
        <w:t>a</w:t>
      </w:r>
      <w:r w:rsidRPr="00091171">
        <w:rPr>
          <w:rFonts w:ascii="Arial" w:hAnsi="Arial" w:cs="Arial"/>
          <w:sz w:val="20"/>
          <w:szCs w:val="20"/>
        </w:rPr>
        <w:t>tion of</w:t>
      </w:r>
      <w:r w:rsidRPr="00091171">
        <w:rPr>
          <w:rFonts w:ascii="Arial" w:hAnsi="Arial" w:cs="Arial"/>
          <w:spacing w:val="1"/>
          <w:sz w:val="20"/>
          <w:szCs w:val="20"/>
        </w:rPr>
        <w:t xml:space="preserve"> </w:t>
      </w:r>
      <w:r w:rsidRPr="00091171">
        <w:rPr>
          <w:rFonts w:ascii="Arial" w:hAnsi="Arial" w:cs="Arial"/>
          <w:spacing w:val="-6"/>
          <w:sz w:val="20"/>
          <w:szCs w:val="20"/>
        </w:rPr>
        <w:t>L</w:t>
      </w:r>
      <w:r w:rsidRPr="00091171">
        <w:rPr>
          <w:rFonts w:ascii="Arial" w:hAnsi="Arial" w:cs="Arial"/>
          <w:spacing w:val="2"/>
          <w:sz w:val="20"/>
          <w:szCs w:val="20"/>
        </w:rPr>
        <w:t>i</w:t>
      </w:r>
      <w:r w:rsidRPr="00091171">
        <w:rPr>
          <w:rFonts w:ascii="Arial" w:hAnsi="Arial" w:cs="Arial"/>
          <w:spacing w:val="-1"/>
          <w:sz w:val="20"/>
          <w:szCs w:val="20"/>
        </w:rPr>
        <w:t>c</w:t>
      </w:r>
      <w:r w:rsidRPr="00091171">
        <w:rPr>
          <w:rFonts w:ascii="Arial" w:hAnsi="Arial" w:cs="Arial"/>
          <w:sz w:val="20"/>
          <w:szCs w:val="20"/>
        </w:rPr>
        <w:t>ensu</w:t>
      </w:r>
      <w:r w:rsidRPr="00091171">
        <w:rPr>
          <w:rFonts w:ascii="Arial" w:hAnsi="Arial" w:cs="Arial"/>
          <w:spacing w:val="1"/>
          <w:sz w:val="20"/>
          <w:szCs w:val="20"/>
        </w:rPr>
        <w:t>r</w:t>
      </w:r>
      <w:r w:rsidRPr="00091171">
        <w:rPr>
          <w:rFonts w:ascii="Arial" w:hAnsi="Arial" w:cs="Arial"/>
          <w:sz w:val="20"/>
          <w:szCs w:val="20"/>
        </w:rPr>
        <w:t>e</w:t>
      </w:r>
      <w:r w:rsidRPr="00091171">
        <w:rPr>
          <w:rFonts w:ascii="Arial" w:hAnsi="Arial" w:cs="Arial"/>
          <w:spacing w:val="1"/>
          <w:sz w:val="20"/>
          <w:szCs w:val="20"/>
        </w:rPr>
        <w:t xml:space="preserve"> </w:t>
      </w:r>
      <w:r w:rsidRPr="00091171">
        <w:rPr>
          <w:rFonts w:ascii="Arial" w:hAnsi="Arial" w:cs="Arial"/>
          <w:sz w:val="20"/>
          <w:szCs w:val="20"/>
        </w:rPr>
        <w:t xml:space="preserve">to through the Florida Division of Medical Quality Assurance (MQA);  </w:t>
      </w:r>
    </w:p>
    <w:p w:rsidR="00C12EBB" w:rsidRPr="00091171" w:rsidRDefault="00C12EBB" w:rsidP="00C12EBB">
      <w:pPr>
        <w:pStyle w:val="BodyText"/>
        <w:tabs>
          <w:tab w:val="left" w:pos="940"/>
        </w:tabs>
        <w:ind w:left="360"/>
        <w:rPr>
          <w:rFonts w:ascii="Arial" w:hAnsi="Arial" w:cs="Arial"/>
          <w:sz w:val="20"/>
          <w:szCs w:val="20"/>
        </w:rPr>
      </w:pPr>
    </w:p>
    <w:p w:rsidR="00C12EBB" w:rsidRPr="00091171" w:rsidRDefault="00C12EBB" w:rsidP="00C12EBB">
      <w:pPr>
        <w:pStyle w:val="BodyText"/>
        <w:numPr>
          <w:ilvl w:val="0"/>
          <w:numId w:val="1"/>
        </w:numPr>
        <w:tabs>
          <w:tab w:val="left" w:pos="940"/>
        </w:tabs>
        <w:ind w:left="720"/>
        <w:rPr>
          <w:rFonts w:ascii="Arial" w:hAnsi="Arial" w:cs="Arial"/>
          <w:sz w:val="20"/>
          <w:szCs w:val="20"/>
        </w:rPr>
      </w:pPr>
      <w:r w:rsidRPr="00091171">
        <w:rPr>
          <w:rFonts w:ascii="Arial" w:hAnsi="Arial" w:cs="Arial"/>
          <w:sz w:val="20"/>
          <w:szCs w:val="20"/>
        </w:rPr>
        <w:t>Pay to/remit information on application is verified through W9 form on file on official IRS website.  If discrepancy is found</w:t>
      </w:r>
      <w:r w:rsidRPr="00091171">
        <w:rPr>
          <w:rFonts w:ascii="Arial" w:hAnsi="Arial" w:cs="Arial"/>
          <w:bCs/>
          <w:color w:val="000000"/>
          <w:sz w:val="20"/>
          <w:szCs w:val="20"/>
        </w:rPr>
        <w:t>, provider is notified of discrepancy and required to submit W9 Form which concurs with W9 Form on file on the IRS website;</w:t>
      </w:r>
      <w:r w:rsidRPr="00091171">
        <w:rPr>
          <w:rFonts w:ascii="Arial" w:hAnsi="Arial" w:cs="Arial"/>
          <w:sz w:val="20"/>
          <w:szCs w:val="20"/>
        </w:rPr>
        <w:t xml:space="preserve"> </w:t>
      </w:r>
    </w:p>
    <w:p w:rsidR="00C12EBB" w:rsidRPr="00091171" w:rsidRDefault="00C12EBB" w:rsidP="00C12EBB">
      <w:pPr>
        <w:pStyle w:val="ListParagraph"/>
        <w:ind w:left="360"/>
        <w:rPr>
          <w:rFonts w:ascii="Arial" w:hAnsi="Arial" w:cs="Arial"/>
          <w:bCs/>
          <w:color w:val="000000"/>
          <w:sz w:val="20"/>
          <w:szCs w:val="20"/>
        </w:rPr>
      </w:pPr>
    </w:p>
    <w:p w:rsidR="00C12EBB" w:rsidRDefault="00C12EBB" w:rsidP="00C12EBB">
      <w:pPr>
        <w:pStyle w:val="BodyText"/>
        <w:numPr>
          <w:ilvl w:val="0"/>
          <w:numId w:val="1"/>
        </w:numPr>
        <w:tabs>
          <w:tab w:val="left" w:pos="940"/>
        </w:tabs>
        <w:ind w:left="720"/>
        <w:rPr>
          <w:rFonts w:ascii="Arial" w:hAnsi="Arial" w:cs="Arial"/>
          <w:sz w:val="20"/>
          <w:szCs w:val="20"/>
        </w:rPr>
      </w:pPr>
      <w:r w:rsidRPr="00091171">
        <w:rPr>
          <w:rFonts w:ascii="Arial" w:hAnsi="Arial" w:cs="Arial"/>
          <w:bCs/>
          <w:color w:val="000000"/>
          <w:sz w:val="20"/>
          <w:szCs w:val="20"/>
        </w:rPr>
        <w:t xml:space="preserve">Tax Identification Number (TIN) on application is </w:t>
      </w:r>
      <w:r w:rsidRPr="00091171">
        <w:rPr>
          <w:rFonts w:ascii="Arial" w:hAnsi="Arial" w:cs="Arial"/>
          <w:sz w:val="20"/>
          <w:szCs w:val="20"/>
        </w:rPr>
        <w:t>verified through W9 form on file on official IRS website.  If discrepancy is found</w:t>
      </w:r>
      <w:r w:rsidRPr="00091171">
        <w:rPr>
          <w:rFonts w:ascii="Arial" w:hAnsi="Arial" w:cs="Arial"/>
          <w:bCs/>
          <w:color w:val="000000"/>
          <w:sz w:val="20"/>
          <w:szCs w:val="20"/>
        </w:rPr>
        <w:t>, provider is notified of discrepancy and required to submit W9 Form which concurs with W9 Form on file on the IRS website;</w:t>
      </w:r>
    </w:p>
    <w:p w:rsidR="00C12EBB" w:rsidRDefault="00C12EBB" w:rsidP="00C12EBB">
      <w:pPr>
        <w:pStyle w:val="ListParagraph"/>
        <w:ind w:left="360"/>
        <w:rPr>
          <w:rFonts w:ascii="Arial" w:hAnsi="Arial" w:cs="Arial"/>
          <w:sz w:val="20"/>
          <w:szCs w:val="20"/>
        </w:rPr>
      </w:pPr>
    </w:p>
    <w:p w:rsidR="00C12EBB" w:rsidRPr="00091171" w:rsidRDefault="00C12EBB" w:rsidP="00C12EBB">
      <w:pPr>
        <w:pStyle w:val="BodyText"/>
        <w:numPr>
          <w:ilvl w:val="0"/>
          <w:numId w:val="1"/>
        </w:numPr>
        <w:tabs>
          <w:tab w:val="left" w:pos="940"/>
        </w:tabs>
        <w:ind w:left="720"/>
        <w:rPr>
          <w:rFonts w:ascii="Arial" w:hAnsi="Arial" w:cs="Arial"/>
          <w:sz w:val="20"/>
          <w:szCs w:val="20"/>
        </w:rPr>
      </w:pPr>
      <w:r w:rsidRPr="00091171">
        <w:rPr>
          <w:rFonts w:ascii="Arial" w:hAnsi="Arial" w:cs="Arial"/>
          <w:sz w:val="20"/>
          <w:szCs w:val="20"/>
        </w:rPr>
        <w:t>Verification of the National Provider Number (NPI) is confirmed through our credentialing data base at time of credentialing.  Submitted information is verified through the National Plan and Provider Enumeration System (NPPES).  Copy of document is plac</w:t>
      </w:r>
      <w:r w:rsidRPr="00091171">
        <w:rPr>
          <w:rFonts w:ascii="Arial" w:hAnsi="Arial" w:cs="Arial"/>
          <w:spacing w:val="-1"/>
          <w:sz w:val="20"/>
          <w:szCs w:val="20"/>
        </w:rPr>
        <w:t>e</w:t>
      </w:r>
      <w:r w:rsidRPr="00091171">
        <w:rPr>
          <w:rFonts w:ascii="Arial" w:hAnsi="Arial" w:cs="Arial"/>
          <w:sz w:val="20"/>
          <w:szCs w:val="20"/>
        </w:rPr>
        <w:t>d in the</w:t>
      </w:r>
      <w:r w:rsidRPr="00091171">
        <w:rPr>
          <w:rFonts w:ascii="Arial" w:hAnsi="Arial" w:cs="Arial"/>
          <w:spacing w:val="-1"/>
          <w:sz w:val="20"/>
          <w:szCs w:val="20"/>
        </w:rPr>
        <w:t xml:space="preserve"> </w:t>
      </w:r>
      <w:r w:rsidRPr="00091171">
        <w:rPr>
          <w:rFonts w:ascii="Arial" w:hAnsi="Arial" w:cs="Arial"/>
          <w:sz w:val="20"/>
          <w:szCs w:val="20"/>
        </w:rPr>
        <w:t>pro</w:t>
      </w:r>
      <w:r w:rsidRPr="00091171">
        <w:rPr>
          <w:rFonts w:ascii="Arial" w:hAnsi="Arial" w:cs="Arial"/>
          <w:spacing w:val="1"/>
          <w:sz w:val="20"/>
          <w:szCs w:val="20"/>
        </w:rPr>
        <w:t>v</w:t>
      </w:r>
      <w:r w:rsidRPr="00091171">
        <w:rPr>
          <w:rFonts w:ascii="Arial" w:hAnsi="Arial" w:cs="Arial"/>
          <w:sz w:val="20"/>
          <w:szCs w:val="20"/>
        </w:rPr>
        <w:t>ide</w:t>
      </w:r>
      <w:r w:rsidRPr="00091171">
        <w:rPr>
          <w:rFonts w:ascii="Arial" w:hAnsi="Arial" w:cs="Arial"/>
          <w:spacing w:val="-2"/>
          <w:sz w:val="20"/>
          <w:szCs w:val="20"/>
        </w:rPr>
        <w:t>r</w:t>
      </w:r>
      <w:r w:rsidRPr="00091171">
        <w:rPr>
          <w:rFonts w:ascii="Arial" w:hAnsi="Arial" w:cs="Arial"/>
          <w:sz w:val="20"/>
          <w:szCs w:val="20"/>
        </w:rPr>
        <w:t xml:space="preserve">’s </w:t>
      </w:r>
      <w:r w:rsidRPr="00091171">
        <w:rPr>
          <w:rFonts w:ascii="Arial" w:hAnsi="Arial" w:cs="Arial"/>
          <w:spacing w:val="-2"/>
          <w:sz w:val="20"/>
          <w:szCs w:val="20"/>
        </w:rPr>
        <w:t>f</w:t>
      </w:r>
      <w:r w:rsidRPr="00091171">
        <w:rPr>
          <w:rFonts w:ascii="Arial" w:hAnsi="Arial" w:cs="Arial"/>
          <w:sz w:val="20"/>
          <w:szCs w:val="20"/>
        </w:rPr>
        <w:t>il</w:t>
      </w:r>
      <w:r w:rsidRPr="00091171">
        <w:rPr>
          <w:rFonts w:ascii="Arial" w:hAnsi="Arial" w:cs="Arial"/>
          <w:spacing w:val="-1"/>
          <w:sz w:val="20"/>
          <w:szCs w:val="20"/>
        </w:rPr>
        <w:t xml:space="preserve">e; </w:t>
      </w:r>
    </w:p>
    <w:p w:rsidR="00C12EBB" w:rsidRPr="00091171" w:rsidRDefault="00C12EBB" w:rsidP="00C12EBB">
      <w:pPr>
        <w:pStyle w:val="BodyText"/>
        <w:tabs>
          <w:tab w:val="left" w:pos="940"/>
        </w:tabs>
        <w:ind w:left="360"/>
        <w:rPr>
          <w:rFonts w:ascii="Arial" w:eastAsiaTheme="minorHAnsi" w:hAnsi="Arial" w:cs="Arial"/>
          <w:sz w:val="20"/>
          <w:szCs w:val="20"/>
        </w:rPr>
      </w:pPr>
    </w:p>
    <w:p w:rsidR="00C12EBB" w:rsidRPr="00091171" w:rsidRDefault="00C12EBB" w:rsidP="00C12EBB">
      <w:pPr>
        <w:pStyle w:val="ListParagraph"/>
        <w:widowControl/>
        <w:numPr>
          <w:ilvl w:val="0"/>
          <w:numId w:val="1"/>
        </w:numPr>
        <w:ind w:left="720"/>
        <w:rPr>
          <w:rFonts w:ascii="Arial" w:hAnsi="Arial" w:cs="Arial"/>
          <w:bCs/>
          <w:color w:val="000000"/>
          <w:sz w:val="20"/>
          <w:szCs w:val="20"/>
        </w:rPr>
      </w:pPr>
      <w:r w:rsidRPr="00091171">
        <w:rPr>
          <w:rFonts w:ascii="Arial" w:hAnsi="Arial" w:cs="Arial"/>
          <w:sz w:val="20"/>
          <w:szCs w:val="20"/>
        </w:rPr>
        <w:t xml:space="preserve">Review of </w:t>
      </w:r>
      <w:r w:rsidRPr="00091171">
        <w:rPr>
          <w:rFonts w:ascii="Arial" w:hAnsi="Arial" w:cs="Arial"/>
          <w:bCs/>
          <w:color w:val="000000"/>
          <w:sz w:val="20"/>
          <w:szCs w:val="20"/>
        </w:rPr>
        <w:t>current curriculum vitae</w:t>
      </w:r>
      <w:r w:rsidR="00506CB8">
        <w:rPr>
          <w:rFonts w:ascii="Arial" w:hAnsi="Arial" w:cs="Arial"/>
          <w:bCs/>
          <w:color w:val="000000"/>
          <w:sz w:val="20"/>
          <w:szCs w:val="20"/>
        </w:rPr>
        <w:t>/resume</w:t>
      </w:r>
      <w:r w:rsidRPr="00091171">
        <w:rPr>
          <w:rFonts w:ascii="Arial" w:hAnsi="Arial" w:cs="Arial"/>
          <w:bCs/>
          <w:color w:val="000000"/>
          <w:sz w:val="20"/>
          <w:szCs w:val="20"/>
        </w:rPr>
        <w:t xml:space="preserve"> containing previous five year work history, with explanation of any gaps in employment.  A</w:t>
      </w:r>
      <w:r w:rsidRPr="00091171">
        <w:rPr>
          <w:rFonts w:ascii="Arial" w:hAnsi="Arial" w:cs="Arial"/>
          <w:spacing w:val="4"/>
          <w:sz w:val="20"/>
          <w:szCs w:val="20"/>
        </w:rPr>
        <w:t>n</w:t>
      </w:r>
      <w:r w:rsidRPr="00091171">
        <w:rPr>
          <w:rFonts w:ascii="Arial" w:hAnsi="Arial" w:cs="Arial"/>
          <w:sz w:val="20"/>
          <w:szCs w:val="20"/>
        </w:rPr>
        <w:t>y</w:t>
      </w:r>
      <w:r w:rsidRPr="00091171">
        <w:rPr>
          <w:rFonts w:ascii="Arial" w:hAnsi="Arial" w:cs="Arial"/>
          <w:spacing w:val="-3"/>
          <w:sz w:val="20"/>
          <w:szCs w:val="20"/>
        </w:rPr>
        <w:t xml:space="preserve"> g</w:t>
      </w:r>
      <w:r w:rsidRPr="00091171">
        <w:rPr>
          <w:rFonts w:ascii="Arial" w:hAnsi="Arial" w:cs="Arial"/>
          <w:spacing w:val="-1"/>
          <w:sz w:val="20"/>
          <w:szCs w:val="20"/>
        </w:rPr>
        <w:t>a</w:t>
      </w:r>
      <w:r w:rsidRPr="00091171">
        <w:rPr>
          <w:rFonts w:ascii="Arial" w:hAnsi="Arial" w:cs="Arial"/>
          <w:sz w:val="20"/>
          <w:szCs w:val="20"/>
        </w:rPr>
        <w:t>ps</w:t>
      </w:r>
      <w:r w:rsidRPr="00091171">
        <w:rPr>
          <w:rFonts w:ascii="Arial" w:hAnsi="Arial" w:cs="Arial"/>
          <w:spacing w:val="2"/>
          <w:sz w:val="20"/>
          <w:szCs w:val="20"/>
        </w:rPr>
        <w:t xml:space="preserve"> of three (</w:t>
      </w:r>
      <w:r w:rsidRPr="00091171">
        <w:rPr>
          <w:rFonts w:ascii="Arial" w:hAnsi="Arial" w:cs="Arial"/>
          <w:sz w:val="20"/>
          <w:szCs w:val="20"/>
        </w:rPr>
        <w:t>3) months or</w:t>
      </w:r>
      <w:r w:rsidRPr="00091171">
        <w:rPr>
          <w:rFonts w:ascii="Arial" w:hAnsi="Arial" w:cs="Arial"/>
          <w:spacing w:val="1"/>
          <w:sz w:val="20"/>
          <w:szCs w:val="20"/>
        </w:rPr>
        <w:t xml:space="preserve"> </w:t>
      </w:r>
      <w:r w:rsidRPr="00091171">
        <w:rPr>
          <w:rFonts w:ascii="Arial" w:hAnsi="Arial" w:cs="Arial"/>
          <w:sz w:val="20"/>
          <w:szCs w:val="20"/>
        </w:rPr>
        <w:t>more in pro</w:t>
      </w:r>
      <w:r w:rsidRPr="00091171">
        <w:rPr>
          <w:rFonts w:ascii="Arial" w:hAnsi="Arial" w:cs="Arial"/>
          <w:spacing w:val="-1"/>
          <w:sz w:val="20"/>
          <w:szCs w:val="20"/>
        </w:rPr>
        <w:t>fe</w:t>
      </w:r>
      <w:r w:rsidRPr="00091171">
        <w:rPr>
          <w:rFonts w:ascii="Arial" w:hAnsi="Arial" w:cs="Arial"/>
          <w:sz w:val="20"/>
          <w:szCs w:val="20"/>
        </w:rPr>
        <w:t>ssion</w:t>
      </w:r>
      <w:r w:rsidRPr="00091171">
        <w:rPr>
          <w:rFonts w:ascii="Arial" w:hAnsi="Arial" w:cs="Arial"/>
          <w:spacing w:val="-1"/>
          <w:sz w:val="20"/>
          <w:szCs w:val="20"/>
        </w:rPr>
        <w:t>a</w:t>
      </w:r>
      <w:r w:rsidRPr="00091171">
        <w:rPr>
          <w:rFonts w:ascii="Arial" w:hAnsi="Arial" w:cs="Arial"/>
          <w:sz w:val="20"/>
          <w:szCs w:val="20"/>
        </w:rPr>
        <w:t xml:space="preserve">l </w:t>
      </w:r>
      <w:r w:rsidRPr="00091171">
        <w:rPr>
          <w:rFonts w:ascii="Arial" w:hAnsi="Arial" w:cs="Arial"/>
          <w:spacing w:val="-1"/>
          <w:sz w:val="20"/>
          <w:szCs w:val="20"/>
        </w:rPr>
        <w:t>ac</w:t>
      </w:r>
      <w:r w:rsidRPr="00091171">
        <w:rPr>
          <w:rFonts w:ascii="Arial" w:hAnsi="Arial" w:cs="Arial"/>
          <w:sz w:val="20"/>
          <w:szCs w:val="20"/>
        </w:rPr>
        <w:t>tivi</w:t>
      </w:r>
      <w:r w:rsidRPr="00091171">
        <w:rPr>
          <w:rFonts w:ascii="Arial" w:hAnsi="Arial" w:cs="Arial"/>
          <w:spacing w:val="3"/>
          <w:sz w:val="20"/>
          <w:szCs w:val="20"/>
        </w:rPr>
        <w:t>t</w:t>
      </w:r>
      <w:r w:rsidRPr="00091171">
        <w:rPr>
          <w:rFonts w:ascii="Arial" w:hAnsi="Arial" w:cs="Arial"/>
          <w:sz w:val="20"/>
          <w:szCs w:val="20"/>
        </w:rPr>
        <w:t>y</w:t>
      </w:r>
      <w:r w:rsidRPr="00091171">
        <w:rPr>
          <w:rFonts w:ascii="Arial" w:hAnsi="Arial" w:cs="Arial"/>
          <w:spacing w:val="-5"/>
          <w:sz w:val="20"/>
          <w:szCs w:val="20"/>
        </w:rPr>
        <w:t xml:space="preserve"> </w:t>
      </w:r>
      <w:r w:rsidRPr="00091171">
        <w:rPr>
          <w:rFonts w:ascii="Arial" w:hAnsi="Arial" w:cs="Arial"/>
          <w:sz w:val="20"/>
          <w:szCs w:val="20"/>
        </w:rPr>
        <w:t>or</w:t>
      </w:r>
      <w:r w:rsidRPr="00091171">
        <w:rPr>
          <w:rFonts w:ascii="Arial" w:hAnsi="Arial" w:cs="Arial"/>
          <w:spacing w:val="1"/>
          <w:sz w:val="20"/>
          <w:szCs w:val="20"/>
        </w:rPr>
        <w:t xml:space="preserve"> </w:t>
      </w:r>
      <w:r w:rsidRPr="00091171">
        <w:rPr>
          <w:rFonts w:ascii="Arial" w:hAnsi="Arial" w:cs="Arial"/>
          <w:sz w:val="20"/>
          <w:szCs w:val="20"/>
        </w:rPr>
        <w:t>f</w:t>
      </w:r>
      <w:r w:rsidRPr="00091171">
        <w:rPr>
          <w:rFonts w:ascii="Arial" w:hAnsi="Arial" w:cs="Arial"/>
          <w:spacing w:val="-2"/>
          <w:sz w:val="20"/>
          <w:szCs w:val="20"/>
        </w:rPr>
        <w:t>r</w:t>
      </w:r>
      <w:r w:rsidRPr="00091171">
        <w:rPr>
          <w:rFonts w:ascii="Arial" w:hAnsi="Arial" w:cs="Arial"/>
          <w:spacing w:val="-1"/>
          <w:sz w:val="20"/>
          <w:szCs w:val="20"/>
        </w:rPr>
        <w:t>e</w:t>
      </w:r>
      <w:r w:rsidRPr="00091171">
        <w:rPr>
          <w:rFonts w:ascii="Arial" w:hAnsi="Arial" w:cs="Arial"/>
          <w:sz w:val="20"/>
          <w:szCs w:val="20"/>
        </w:rPr>
        <w:t>q</w:t>
      </w:r>
      <w:r w:rsidRPr="00091171">
        <w:rPr>
          <w:rFonts w:ascii="Arial" w:hAnsi="Arial" w:cs="Arial"/>
          <w:spacing w:val="2"/>
          <w:sz w:val="20"/>
          <w:szCs w:val="20"/>
        </w:rPr>
        <w:t>u</w:t>
      </w:r>
      <w:r w:rsidRPr="00091171">
        <w:rPr>
          <w:rFonts w:ascii="Arial" w:hAnsi="Arial" w:cs="Arial"/>
          <w:spacing w:val="-1"/>
          <w:sz w:val="20"/>
          <w:szCs w:val="20"/>
        </w:rPr>
        <w:t>e</w:t>
      </w:r>
      <w:r w:rsidRPr="00091171">
        <w:rPr>
          <w:rFonts w:ascii="Arial" w:hAnsi="Arial" w:cs="Arial"/>
          <w:sz w:val="20"/>
          <w:szCs w:val="20"/>
        </w:rPr>
        <w:t xml:space="preserve">nt </w:t>
      </w:r>
      <w:r w:rsidRPr="00091171">
        <w:rPr>
          <w:rFonts w:ascii="Arial" w:hAnsi="Arial" w:cs="Arial"/>
          <w:spacing w:val="-1"/>
          <w:sz w:val="20"/>
          <w:szCs w:val="20"/>
        </w:rPr>
        <w:t>c</w:t>
      </w:r>
      <w:r w:rsidRPr="00091171">
        <w:rPr>
          <w:rFonts w:ascii="Arial" w:hAnsi="Arial" w:cs="Arial"/>
          <w:sz w:val="20"/>
          <w:szCs w:val="20"/>
        </w:rPr>
        <w:t>h</w:t>
      </w:r>
      <w:r w:rsidRPr="00091171">
        <w:rPr>
          <w:rFonts w:ascii="Arial" w:hAnsi="Arial" w:cs="Arial"/>
          <w:spacing w:val="-1"/>
          <w:sz w:val="20"/>
          <w:szCs w:val="20"/>
        </w:rPr>
        <w:t>a</w:t>
      </w:r>
      <w:r w:rsidRPr="00091171">
        <w:rPr>
          <w:rFonts w:ascii="Arial" w:hAnsi="Arial" w:cs="Arial"/>
          <w:spacing w:val="2"/>
          <w:sz w:val="20"/>
          <w:szCs w:val="20"/>
        </w:rPr>
        <w:t>n</w:t>
      </w:r>
      <w:r w:rsidRPr="00091171">
        <w:rPr>
          <w:rFonts w:ascii="Arial" w:hAnsi="Arial" w:cs="Arial"/>
          <w:spacing w:val="-3"/>
          <w:sz w:val="20"/>
          <w:szCs w:val="20"/>
        </w:rPr>
        <w:t>g</w:t>
      </w:r>
      <w:r w:rsidRPr="00091171">
        <w:rPr>
          <w:rFonts w:ascii="Arial" w:hAnsi="Arial" w:cs="Arial"/>
          <w:spacing w:val="-1"/>
          <w:sz w:val="20"/>
          <w:szCs w:val="20"/>
        </w:rPr>
        <w:t>e</w:t>
      </w:r>
      <w:r w:rsidRPr="00091171">
        <w:rPr>
          <w:rFonts w:ascii="Arial" w:hAnsi="Arial" w:cs="Arial"/>
          <w:sz w:val="20"/>
          <w:szCs w:val="20"/>
        </w:rPr>
        <w:t>s in p</w:t>
      </w:r>
      <w:r w:rsidRPr="00091171">
        <w:rPr>
          <w:rFonts w:ascii="Arial" w:hAnsi="Arial" w:cs="Arial"/>
          <w:spacing w:val="1"/>
          <w:sz w:val="20"/>
          <w:szCs w:val="20"/>
        </w:rPr>
        <w:t>r</w:t>
      </w:r>
      <w:r w:rsidRPr="00091171">
        <w:rPr>
          <w:rFonts w:ascii="Arial" w:hAnsi="Arial" w:cs="Arial"/>
          <w:spacing w:val="-1"/>
          <w:sz w:val="20"/>
          <w:szCs w:val="20"/>
        </w:rPr>
        <w:t>ac</w:t>
      </w:r>
      <w:r w:rsidRPr="00091171">
        <w:rPr>
          <w:rFonts w:ascii="Arial" w:hAnsi="Arial" w:cs="Arial"/>
          <w:sz w:val="20"/>
          <w:szCs w:val="20"/>
        </w:rPr>
        <w:t>ti</w:t>
      </w:r>
      <w:r w:rsidRPr="00091171">
        <w:rPr>
          <w:rFonts w:ascii="Arial" w:hAnsi="Arial" w:cs="Arial"/>
          <w:spacing w:val="1"/>
          <w:sz w:val="20"/>
          <w:szCs w:val="20"/>
        </w:rPr>
        <w:t>c</w:t>
      </w:r>
      <w:r w:rsidRPr="00091171">
        <w:rPr>
          <w:rFonts w:ascii="Arial" w:hAnsi="Arial" w:cs="Arial"/>
          <w:spacing w:val="-1"/>
          <w:sz w:val="20"/>
          <w:szCs w:val="20"/>
        </w:rPr>
        <w:t>e will be researched by the credentialing specialist</w:t>
      </w:r>
      <w:r w:rsidRPr="00091171">
        <w:rPr>
          <w:rFonts w:ascii="Arial" w:hAnsi="Arial" w:cs="Arial"/>
          <w:sz w:val="20"/>
          <w:szCs w:val="20"/>
        </w:rPr>
        <w:t>;</w:t>
      </w:r>
      <w:r w:rsidRPr="00091171">
        <w:rPr>
          <w:rFonts w:ascii="Arial" w:hAnsi="Arial" w:cs="Arial"/>
          <w:spacing w:val="60"/>
          <w:sz w:val="20"/>
          <w:szCs w:val="20"/>
        </w:rPr>
        <w:t xml:space="preserve"> </w:t>
      </w:r>
    </w:p>
    <w:p w:rsidR="00C12EBB" w:rsidRPr="00091171" w:rsidRDefault="00C12EBB" w:rsidP="00C12EBB">
      <w:pPr>
        <w:pStyle w:val="ListParagraph"/>
        <w:ind w:left="360"/>
        <w:rPr>
          <w:rFonts w:ascii="Arial" w:hAnsi="Arial" w:cs="Arial"/>
          <w:bCs/>
          <w:color w:val="000000"/>
          <w:sz w:val="20"/>
          <w:szCs w:val="20"/>
        </w:rPr>
      </w:pPr>
    </w:p>
    <w:p w:rsidR="00C12EBB" w:rsidRPr="00091171" w:rsidRDefault="00C12EBB" w:rsidP="00C12EBB">
      <w:pPr>
        <w:pStyle w:val="BodyText"/>
        <w:numPr>
          <w:ilvl w:val="0"/>
          <w:numId w:val="1"/>
        </w:numPr>
        <w:tabs>
          <w:tab w:val="left" w:pos="940"/>
        </w:tabs>
        <w:ind w:left="720"/>
        <w:rPr>
          <w:rFonts w:ascii="Arial" w:hAnsi="Arial" w:cs="Arial"/>
          <w:sz w:val="20"/>
          <w:szCs w:val="20"/>
        </w:rPr>
      </w:pPr>
      <w:r w:rsidRPr="00091171">
        <w:rPr>
          <w:rFonts w:ascii="Arial" w:hAnsi="Arial" w:cs="Arial"/>
          <w:sz w:val="20"/>
          <w:szCs w:val="20"/>
        </w:rPr>
        <w:t>Verification of professional liability claim(s) pending or filed in past 5 years verified through the Department of Insurance (DOI) website.  Date of occurrence, brief summary of events, present status of claim, and amount paid, if applicable must be included in this submission;</w:t>
      </w:r>
    </w:p>
    <w:p w:rsidR="00C12EBB" w:rsidRPr="00091171" w:rsidRDefault="00C12EBB" w:rsidP="00C12EBB">
      <w:pPr>
        <w:pStyle w:val="BodyText"/>
        <w:tabs>
          <w:tab w:val="left" w:pos="940"/>
        </w:tabs>
        <w:ind w:left="720"/>
        <w:rPr>
          <w:rFonts w:ascii="Arial" w:hAnsi="Arial" w:cs="Arial"/>
          <w:sz w:val="20"/>
          <w:szCs w:val="20"/>
        </w:rPr>
      </w:pPr>
    </w:p>
    <w:p w:rsidR="00C12EBB" w:rsidRPr="00091171" w:rsidRDefault="00C12EBB" w:rsidP="00C12EBB">
      <w:pPr>
        <w:pStyle w:val="BodyText"/>
        <w:numPr>
          <w:ilvl w:val="0"/>
          <w:numId w:val="1"/>
        </w:numPr>
        <w:tabs>
          <w:tab w:val="left" w:pos="940"/>
        </w:tabs>
        <w:ind w:left="720"/>
        <w:rPr>
          <w:rFonts w:ascii="Arial" w:hAnsi="Arial" w:cs="Arial"/>
          <w:bCs/>
          <w:color w:val="000000"/>
          <w:sz w:val="20"/>
          <w:szCs w:val="20"/>
        </w:rPr>
      </w:pPr>
      <w:r w:rsidRPr="00091171">
        <w:rPr>
          <w:rFonts w:ascii="Arial" w:hAnsi="Arial" w:cs="Arial"/>
          <w:bCs/>
          <w:color w:val="000000"/>
          <w:sz w:val="20"/>
          <w:szCs w:val="20"/>
        </w:rPr>
        <w:t>Medicaid and Medicare sanctions within past five (5) years verified through FLMMIS;</w:t>
      </w:r>
    </w:p>
    <w:p w:rsidR="00C12EBB" w:rsidRPr="00091171" w:rsidRDefault="00C12EBB" w:rsidP="00C12EBB">
      <w:pPr>
        <w:pStyle w:val="ListParagraph"/>
        <w:ind w:left="360"/>
        <w:rPr>
          <w:rFonts w:ascii="Arial" w:hAnsi="Arial" w:cs="Arial"/>
          <w:bCs/>
          <w:color w:val="000000"/>
          <w:sz w:val="20"/>
          <w:szCs w:val="20"/>
        </w:rPr>
      </w:pPr>
    </w:p>
    <w:p w:rsidR="00C12EBB" w:rsidRPr="00091171" w:rsidRDefault="00C12EBB" w:rsidP="00C12EBB">
      <w:pPr>
        <w:pStyle w:val="BodyText"/>
        <w:numPr>
          <w:ilvl w:val="0"/>
          <w:numId w:val="1"/>
        </w:numPr>
        <w:tabs>
          <w:tab w:val="left" w:pos="940"/>
        </w:tabs>
        <w:ind w:left="720"/>
        <w:rPr>
          <w:rFonts w:ascii="Arial" w:hAnsi="Arial" w:cs="Arial"/>
          <w:bCs/>
          <w:color w:val="000000"/>
          <w:sz w:val="20"/>
          <w:szCs w:val="20"/>
        </w:rPr>
      </w:pPr>
      <w:r w:rsidRPr="00091171">
        <w:rPr>
          <w:rFonts w:ascii="Arial" w:hAnsi="Arial" w:cs="Arial"/>
          <w:bCs/>
          <w:color w:val="000000"/>
          <w:sz w:val="20"/>
          <w:szCs w:val="20"/>
        </w:rPr>
        <w:t>Level II Background Screen investigation pursuant to Florida S</w:t>
      </w:r>
      <w:r w:rsidR="0093138A">
        <w:rPr>
          <w:rFonts w:ascii="Arial" w:hAnsi="Arial" w:cs="Arial"/>
          <w:bCs/>
          <w:color w:val="000000"/>
          <w:sz w:val="20"/>
          <w:szCs w:val="20"/>
        </w:rPr>
        <w:t>tatute Chapter 435 standards</w:t>
      </w:r>
      <w:r w:rsidR="008D08F0">
        <w:rPr>
          <w:rFonts w:ascii="Arial" w:hAnsi="Arial" w:cs="Arial"/>
          <w:bCs/>
          <w:color w:val="000000"/>
          <w:sz w:val="20"/>
          <w:szCs w:val="20"/>
        </w:rPr>
        <w:t>;</w:t>
      </w:r>
      <w:r w:rsidR="0093138A">
        <w:rPr>
          <w:rFonts w:ascii="Arial" w:hAnsi="Arial" w:cs="Arial"/>
          <w:bCs/>
          <w:color w:val="000000"/>
          <w:sz w:val="20"/>
          <w:szCs w:val="20"/>
        </w:rPr>
        <w:t xml:space="preserve"> </w:t>
      </w:r>
    </w:p>
    <w:p w:rsidR="00C12EBB" w:rsidRPr="00091171" w:rsidRDefault="00C12EBB" w:rsidP="00C12EBB">
      <w:pPr>
        <w:pStyle w:val="BodyText"/>
        <w:tabs>
          <w:tab w:val="left" w:pos="940"/>
        </w:tabs>
        <w:ind w:left="360"/>
        <w:rPr>
          <w:rFonts w:ascii="Arial" w:hAnsi="Arial" w:cs="Arial"/>
          <w:bCs/>
          <w:color w:val="000000"/>
          <w:sz w:val="20"/>
          <w:szCs w:val="20"/>
        </w:rPr>
      </w:pPr>
    </w:p>
    <w:p w:rsidR="00506CB8" w:rsidRPr="00506CB8" w:rsidRDefault="00C12EBB" w:rsidP="00506CB8">
      <w:pPr>
        <w:pStyle w:val="BodyText"/>
        <w:numPr>
          <w:ilvl w:val="0"/>
          <w:numId w:val="1"/>
        </w:numPr>
        <w:tabs>
          <w:tab w:val="left" w:pos="940"/>
        </w:tabs>
        <w:ind w:left="720"/>
        <w:rPr>
          <w:rFonts w:ascii="Arial" w:hAnsi="Arial" w:cs="Arial"/>
          <w:bCs/>
          <w:color w:val="000000"/>
          <w:sz w:val="20"/>
          <w:szCs w:val="20"/>
        </w:rPr>
      </w:pPr>
      <w:r w:rsidRPr="00091171">
        <w:rPr>
          <w:rFonts w:ascii="Arial" w:hAnsi="Arial" w:cs="Arial"/>
          <w:bCs/>
          <w:color w:val="000000"/>
          <w:sz w:val="20"/>
          <w:szCs w:val="20"/>
        </w:rPr>
        <w:t>Re</w:t>
      </w:r>
      <w:r w:rsidR="00506CB8">
        <w:rPr>
          <w:rFonts w:ascii="Arial" w:hAnsi="Arial" w:cs="Arial"/>
          <w:bCs/>
          <w:color w:val="000000"/>
          <w:sz w:val="20"/>
          <w:szCs w:val="20"/>
        </w:rPr>
        <w:t>view of Federal Exclusions List.</w:t>
      </w:r>
    </w:p>
    <w:sectPr w:rsidR="00506CB8" w:rsidRPr="00506CB8" w:rsidSect="00C12EBB">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7FA" w:rsidRDefault="00C617FA" w:rsidP="00C617FA">
      <w:r>
        <w:separator/>
      </w:r>
    </w:p>
  </w:endnote>
  <w:endnote w:type="continuationSeparator" w:id="0">
    <w:p w:rsidR="00C617FA" w:rsidRDefault="00C617FA" w:rsidP="00C6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46" w:rsidRDefault="00576546">
    <w:pPr>
      <w:pStyle w:val="Footer"/>
    </w:pPr>
    <w:r>
      <w:tab/>
    </w:r>
    <w:r>
      <w:tab/>
      <w:t>1/1/2020</w:t>
    </w:r>
  </w:p>
  <w:p w:rsidR="00576546" w:rsidRDefault="00576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7FA" w:rsidRDefault="00C617FA" w:rsidP="00C617FA">
      <w:r>
        <w:separator/>
      </w:r>
    </w:p>
  </w:footnote>
  <w:footnote w:type="continuationSeparator" w:id="0">
    <w:p w:rsidR="00C617FA" w:rsidRDefault="00C617FA" w:rsidP="00C61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7FA" w:rsidRDefault="00C617FA">
    <w:pPr>
      <w:pStyle w:val="Header"/>
    </w:pPr>
    <w:r>
      <w:rPr>
        <w:noProof/>
      </w:rPr>
      <w:drawing>
        <wp:anchor distT="0" distB="0" distL="114300" distR="114300" simplePos="0" relativeHeight="251659264" behindDoc="1" locked="0" layoutInCell="1" allowOverlap="1">
          <wp:simplePos x="0" y="0"/>
          <wp:positionH relativeFrom="margin">
            <wp:posOffset>5168265</wp:posOffset>
          </wp:positionH>
          <wp:positionV relativeFrom="paragraph">
            <wp:posOffset>-460375</wp:posOffset>
          </wp:positionV>
          <wp:extent cx="1541145" cy="777875"/>
          <wp:effectExtent l="0" t="0" r="1905" b="3175"/>
          <wp:wrapNone/>
          <wp:docPr id="3" name="Picture 3" descr="C:\Users\PurvisKX\AppData\Local\Microsoft\Windows\Temporary Internet Files\Content.Outlook\QD8WWLLA\early steps logo 4x_cmy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rvisKX\AppData\Local\Microsoft\Windows\Temporary Internet Files\Content.Outlook\QD8WWLLA\early steps logo 4x_cmyk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145" cy="777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page">
            <wp:posOffset>104775</wp:posOffset>
          </wp:positionH>
          <wp:positionV relativeFrom="page">
            <wp:posOffset>38100</wp:posOffset>
          </wp:positionV>
          <wp:extent cx="514350" cy="599440"/>
          <wp:effectExtent l="0" t="0" r="0" b="0"/>
          <wp:wrapNone/>
          <wp:docPr id="1" name="Picture 1" descr="cid:image003.jpg@01D0EB20.D2694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EB20.D26946E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14350" cy="5994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C617FA" w:rsidRDefault="00C61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3BE5"/>
    <w:multiLevelType w:val="hybridMultilevel"/>
    <w:tmpl w:val="FD100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0463E"/>
    <w:multiLevelType w:val="hybridMultilevel"/>
    <w:tmpl w:val="E806D2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D00521"/>
    <w:multiLevelType w:val="hybridMultilevel"/>
    <w:tmpl w:val="02281C9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AB4F06"/>
    <w:multiLevelType w:val="hybridMultilevel"/>
    <w:tmpl w:val="2A6CC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BD4221"/>
    <w:multiLevelType w:val="hybridMultilevel"/>
    <w:tmpl w:val="3E0A5CDA"/>
    <w:lvl w:ilvl="0" w:tplc="0409000F">
      <w:start w:val="1"/>
      <w:numFmt w:val="decimal"/>
      <w:lvlText w:val="%1."/>
      <w:lvlJc w:val="left"/>
      <w:pPr>
        <w:ind w:left="1080" w:hanging="360"/>
      </w:pPr>
    </w:lvl>
    <w:lvl w:ilvl="1" w:tplc="04090019" w:tentative="1">
      <w:start w:val="1"/>
      <w:numFmt w:val="lowerLetter"/>
      <w:lvlText w:val="%2."/>
      <w:lvlJc w:val="left"/>
      <w:pPr>
        <w:ind w:left="-45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EBB"/>
    <w:rsid w:val="000D5221"/>
    <w:rsid w:val="00506CB8"/>
    <w:rsid w:val="00576546"/>
    <w:rsid w:val="00621DB6"/>
    <w:rsid w:val="008D08F0"/>
    <w:rsid w:val="0093138A"/>
    <w:rsid w:val="00AC3132"/>
    <w:rsid w:val="00BC3C05"/>
    <w:rsid w:val="00C12EBB"/>
    <w:rsid w:val="00C617FA"/>
    <w:rsid w:val="00EA2865"/>
    <w:rsid w:val="00F120B0"/>
    <w:rsid w:val="00F5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AAFE09"/>
  <w15:chartTrackingRefBased/>
  <w15:docId w15:val="{0807AC86-3683-48F5-B2F5-33395975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12EB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12EBB"/>
    <w:pPr>
      <w:ind w:left="9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12EBB"/>
    <w:rPr>
      <w:rFonts w:ascii="Times New Roman" w:eastAsia="Times New Roman" w:hAnsi="Times New Roman"/>
      <w:sz w:val="24"/>
      <w:szCs w:val="24"/>
    </w:rPr>
  </w:style>
  <w:style w:type="paragraph" w:styleId="ListParagraph">
    <w:name w:val="List Paragraph"/>
    <w:basedOn w:val="Normal"/>
    <w:uiPriority w:val="34"/>
    <w:qFormat/>
    <w:rsid w:val="00C12EBB"/>
  </w:style>
  <w:style w:type="paragraph" w:styleId="BodyText3">
    <w:name w:val="Body Text 3"/>
    <w:basedOn w:val="Normal"/>
    <w:link w:val="BodyText3Char"/>
    <w:uiPriority w:val="99"/>
    <w:semiHidden/>
    <w:unhideWhenUsed/>
    <w:rsid w:val="00C12EBB"/>
    <w:pPr>
      <w:spacing w:after="120"/>
    </w:pPr>
    <w:rPr>
      <w:sz w:val="16"/>
      <w:szCs w:val="16"/>
    </w:rPr>
  </w:style>
  <w:style w:type="character" w:customStyle="1" w:styleId="BodyText3Char">
    <w:name w:val="Body Text 3 Char"/>
    <w:basedOn w:val="DefaultParagraphFont"/>
    <w:link w:val="BodyText3"/>
    <w:uiPriority w:val="99"/>
    <w:semiHidden/>
    <w:rsid w:val="00C12EBB"/>
    <w:rPr>
      <w:sz w:val="16"/>
      <w:szCs w:val="16"/>
    </w:rPr>
  </w:style>
  <w:style w:type="paragraph" w:styleId="Header">
    <w:name w:val="header"/>
    <w:basedOn w:val="Normal"/>
    <w:link w:val="HeaderChar"/>
    <w:uiPriority w:val="99"/>
    <w:unhideWhenUsed/>
    <w:rsid w:val="00C617FA"/>
    <w:pPr>
      <w:tabs>
        <w:tab w:val="center" w:pos="4680"/>
        <w:tab w:val="right" w:pos="9360"/>
      </w:tabs>
    </w:pPr>
  </w:style>
  <w:style w:type="character" w:customStyle="1" w:styleId="HeaderChar">
    <w:name w:val="Header Char"/>
    <w:basedOn w:val="DefaultParagraphFont"/>
    <w:link w:val="Header"/>
    <w:uiPriority w:val="99"/>
    <w:rsid w:val="00C617FA"/>
  </w:style>
  <w:style w:type="paragraph" w:styleId="Footer">
    <w:name w:val="footer"/>
    <w:basedOn w:val="Normal"/>
    <w:link w:val="FooterChar"/>
    <w:uiPriority w:val="99"/>
    <w:unhideWhenUsed/>
    <w:rsid w:val="00C617FA"/>
    <w:pPr>
      <w:tabs>
        <w:tab w:val="center" w:pos="4680"/>
        <w:tab w:val="right" w:pos="9360"/>
      </w:tabs>
    </w:pPr>
  </w:style>
  <w:style w:type="character" w:customStyle="1" w:styleId="FooterChar">
    <w:name w:val="Footer Char"/>
    <w:basedOn w:val="DefaultParagraphFont"/>
    <w:link w:val="Footer"/>
    <w:uiPriority w:val="99"/>
    <w:rsid w:val="00C61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3.jpg@01D0EB20.D26946E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Angela E</dc:creator>
  <cp:keywords/>
  <dc:description/>
  <cp:lastModifiedBy>Rogers, Kelly</cp:lastModifiedBy>
  <cp:revision>7</cp:revision>
  <dcterms:created xsi:type="dcterms:W3CDTF">2017-07-31T12:58:00Z</dcterms:created>
  <dcterms:modified xsi:type="dcterms:W3CDTF">2019-11-24T15:19:00Z</dcterms:modified>
</cp:coreProperties>
</file>