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20" w:rsidRDefault="00720623" w:rsidP="00C76520">
      <w:bookmarkStart w:id="0" w:name="_GoBack"/>
      <w:bookmarkEnd w:id="0"/>
      <w:r>
        <w:rPr>
          <w:noProof/>
          <w:lang w:val="en-US" w:eastAsia="en-US"/>
        </w:rPr>
        <w:drawing>
          <wp:anchor distT="0" distB="0" distL="114300" distR="114300" simplePos="0" relativeHeight="251659264" behindDoc="1" locked="0" layoutInCell="1" allowOverlap="1">
            <wp:simplePos x="0" y="0"/>
            <wp:positionH relativeFrom="margin">
              <wp:posOffset>4457700</wp:posOffset>
            </wp:positionH>
            <wp:positionV relativeFrom="paragraph">
              <wp:posOffset>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simplePos x="0" y="0"/>
            <wp:positionH relativeFrom="margin">
              <wp:posOffset>-228600</wp:posOffset>
            </wp:positionH>
            <wp:positionV relativeFrom="margin">
              <wp:posOffset>0</wp:posOffset>
            </wp:positionV>
            <wp:extent cx="78232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520">
        <w:t xml:space="preserve"> </w:t>
      </w:r>
    </w:p>
    <w:p w:rsidR="00674A18" w:rsidRDefault="00674A18" w:rsidP="00F775B1">
      <w:pPr>
        <w:jc w:val="center"/>
      </w:pPr>
    </w:p>
    <w:p w:rsidR="00720623" w:rsidRDefault="00720623" w:rsidP="00F775B1">
      <w:pPr>
        <w:jc w:val="center"/>
      </w:pPr>
    </w:p>
    <w:p w:rsidR="00720623" w:rsidRDefault="00720623" w:rsidP="00F775B1">
      <w:pPr>
        <w:jc w:val="center"/>
      </w:pPr>
    </w:p>
    <w:p w:rsidR="00720623" w:rsidRDefault="00720623" w:rsidP="00F775B1">
      <w:pPr>
        <w:jc w:val="center"/>
      </w:pPr>
    </w:p>
    <w:p w:rsidR="00E5169B" w:rsidRDefault="00E5169B" w:rsidP="00E5169B">
      <w:pPr>
        <w:pStyle w:val="Heading2"/>
      </w:pPr>
      <w:r>
        <w:t>Formulario de la documentación de relevo</w:t>
      </w:r>
    </w:p>
    <w:p w:rsidR="009D02AA" w:rsidRDefault="009D02AA" w:rsidP="009D02AA"/>
    <w:p w:rsidR="009D02AA" w:rsidRDefault="009D02AA" w:rsidP="00163570">
      <w:pPr>
        <w:jc w:val="both"/>
        <w:rPr>
          <w:sz w:val="20"/>
          <w:szCs w:val="20"/>
        </w:rPr>
      </w:pPr>
      <w:r w:rsidRPr="00163570">
        <w:rPr>
          <w:sz w:val="20"/>
          <w:szCs w:val="20"/>
        </w:rPr>
        <w:t>Este formulario debe ser utilizado por la familia para documentar el relevo suministrado de conformidad con un acuerdo de relevo firmado y la autorización en el Plan de Apoyo Familiar Individualizado.</w:t>
      </w:r>
      <w:r w:rsidR="004C17C8" w:rsidRPr="00163570">
        <w:rPr>
          <w:sz w:val="20"/>
          <w:szCs w:val="20"/>
        </w:rPr>
        <w:t xml:space="preserve"> </w:t>
      </w:r>
      <w:r w:rsidRPr="00163570">
        <w:rPr>
          <w:sz w:val="20"/>
          <w:szCs w:val="20"/>
        </w:rPr>
        <w:t>Favor de completar una línea en el formulario cada vez que se suministra tiempo de relevo. Debe entregar este formulario a su Coordinador del Servicio o enviarlo por correo a (nombre y dirección del LES) dentro de los 30 días posteriores a la fecha de finalización del relevo a continuación.</w:t>
      </w:r>
      <w:r w:rsidR="004C17C8" w:rsidRPr="00163570">
        <w:rPr>
          <w:sz w:val="20"/>
          <w:szCs w:val="20"/>
        </w:rPr>
        <w:t xml:space="preserve"> </w:t>
      </w:r>
      <w:r w:rsidRPr="00256796">
        <w:rPr>
          <w:sz w:val="20"/>
          <w:szCs w:val="20"/>
        </w:rPr>
        <w:t>Si se pagó el relevo por anticipado</w:t>
      </w:r>
      <w:r w:rsidRPr="00163570">
        <w:rPr>
          <w:sz w:val="20"/>
          <w:szCs w:val="20"/>
        </w:rPr>
        <w:t>, todos los fondos no utilizados deben ser devueltos a Primeros Pasos Local dentro de los 30 días posteriores al final de la autorización del período de relevo si mi familia no recibe los servicios de relevo para la cantidad de horas durante el marco de tiempo autorizado en mi Plan de Apoyo Familiar Individualizado.</w:t>
      </w:r>
    </w:p>
    <w:p w:rsidR="003A6393" w:rsidRDefault="003A6393" w:rsidP="00163570">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720"/>
        <w:gridCol w:w="540"/>
        <w:gridCol w:w="720"/>
        <w:gridCol w:w="1080"/>
        <w:gridCol w:w="720"/>
        <w:gridCol w:w="540"/>
        <w:gridCol w:w="1260"/>
        <w:gridCol w:w="1080"/>
      </w:tblGrid>
      <w:tr w:rsidR="003A6393" w:rsidRPr="003A6393" w:rsidTr="00C91B6A">
        <w:trPr>
          <w:cantSplit/>
        </w:trPr>
        <w:tc>
          <w:tcPr>
            <w:tcW w:w="9468" w:type="dxa"/>
            <w:gridSpan w:val="10"/>
          </w:tcPr>
          <w:p w:rsidR="003A6393" w:rsidRPr="003A6393" w:rsidRDefault="003A6393" w:rsidP="00A5235E">
            <w:pPr>
              <w:pStyle w:val="BodyText"/>
              <w:spacing w:before="120"/>
              <w:jc w:val="center"/>
              <w:rPr>
                <w:b/>
                <w:bCs/>
                <w:sz w:val="24"/>
              </w:rPr>
            </w:pPr>
            <w:r w:rsidRPr="003A6393">
              <w:rPr>
                <w:b/>
                <w:sz w:val="24"/>
              </w:rPr>
              <w:t>PARA SER COMPLETADO POR EL COORDINADOR DEL SERVICIO</w:t>
            </w:r>
          </w:p>
        </w:tc>
      </w:tr>
      <w:tr w:rsidR="003A6393" w:rsidRPr="003A6393" w:rsidTr="00C91B6A">
        <w:tc>
          <w:tcPr>
            <w:tcW w:w="3528" w:type="dxa"/>
            <w:gridSpan w:val="3"/>
            <w:vAlign w:val="center"/>
          </w:tcPr>
          <w:p w:rsidR="003A6393" w:rsidRPr="003A6393" w:rsidRDefault="003A6393" w:rsidP="00A5235E">
            <w:pPr>
              <w:jc w:val="center"/>
              <w:rPr>
                <w:rFonts w:ascii="Arial" w:hAnsi="Arial" w:cs="Arial"/>
                <w:sz w:val="18"/>
                <w:szCs w:val="18"/>
              </w:rPr>
            </w:pPr>
            <w:r w:rsidRPr="003A6393">
              <w:rPr>
                <w:rFonts w:ascii="Arial" w:hAnsi="Arial" w:cs="Arial"/>
                <w:sz w:val="18"/>
                <w:szCs w:val="18"/>
              </w:rPr>
              <w:t>Nombre del niño o de la niña</w:t>
            </w:r>
          </w:p>
        </w:tc>
        <w:tc>
          <w:tcPr>
            <w:tcW w:w="1260" w:type="dxa"/>
            <w:gridSpan w:val="2"/>
            <w:vAlign w:val="center"/>
          </w:tcPr>
          <w:p w:rsidR="003A6393" w:rsidRPr="003A6393" w:rsidRDefault="003A6393" w:rsidP="00A5235E">
            <w:pPr>
              <w:jc w:val="center"/>
              <w:rPr>
                <w:rFonts w:ascii="Arial" w:hAnsi="Arial" w:cs="Arial"/>
                <w:sz w:val="18"/>
                <w:szCs w:val="18"/>
              </w:rPr>
            </w:pPr>
            <w:r w:rsidRPr="003A6393">
              <w:rPr>
                <w:rFonts w:ascii="Arial" w:hAnsi="Arial" w:cs="Arial"/>
                <w:sz w:val="18"/>
                <w:szCs w:val="18"/>
              </w:rPr>
              <w:t>Fecha de inicio del relevo</w:t>
            </w:r>
          </w:p>
        </w:tc>
        <w:tc>
          <w:tcPr>
            <w:tcW w:w="1080" w:type="dxa"/>
            <w:vAlign w:val="center"/>
          </w:tcPr>
          <w:p w:rsidR="003A6393" w:rsidRPr="003A6393" w:rsidRDefault="003A6393" w:rsidP="00A5235E">
            <w:pPr>
              <w:jc w:val="center"/>
              <w:rPr>
                <w:rFonts w:ascii="Arial" w:hAnsi="Arial" w:cs="Arial"/>
                <w:sz w:val="18"/>
                <w:szCs w:val="18"/>
              </w:rPr>
            </w:pPr>
            <w:r w:rsidRPr="003A6393">
              <w:rPr>
                <w:rFonts w:ascii="Arial" w:hAnsi="Arial" w:cs="Arial"/>
                <w:sz w:val="18"/>
                <w:szCs w:val="18"/>
              </w:rPr>
              <w:t>Fecha de finalización del relevo</w:t>
            </w:r>
          </w:p>
        </w:tc>
        <w:tc>
          <w:tcPr>
            <w:tcW w:w="1260" w:type="dxa"/>
            <w:gridSpan w:val="2"/>
            <w:vAlign w:val="center"/>
          </w:tcPr>
          <w:p w:rsidR="003A6393" w:rsidRPr="003A6393" w:rsidRDefault="003A6393" w:rsidP="00A5235E">
            <w:pPr>
              <w:jc w:val="center"/>
              <w:rPr>
                <w:rFonts w:ascii="Arial" w:hAnsi="Arial" w:cs="Arial"/>
                <w:sz w:val="18"/>
                <w:szCs w:val="18"/>
              </w:rPr>
            </w:pPr>
            <w:r w:rsidRPr="003A6393">
              <w:rPr>
                <w:rFonts w:ascii="Arial" w:hAnsi="Arial" w:cs="Arial"/>
                <w:sz w:val="18"/>
                <w:szCs w:val="18"/>
              </w:rPr>
              <w:t>Cantidad de horas autorizadas</w:t>
            </w:r>
          </w:p>
        </w:tc>
        <w:tc>
          <w:tcPr>
            <w:tcW w:w="1260" w:type="dxa"/>
            <w:vAlign w:val="center"/>
          </w:tcPr>
          <w:p w:rsidR="003A6393" w:rsidRPr="003A6393" w:rsidRDefault="003A6393" w:rsidP="00A5235E">
            <w:pPr>
              <w:jc w:val="center"/>
              <w:rPr>
                <w:rFonts w:ascii="Arial" w:hAnsi="Arial" w:cs="Arial"/>
                <w:sz w:val="18"/>
                <w:szCs w:val="18"/>
              </w:rPr>
            </w:pPr>
            <w:r w:rsidRPr="003A6393">
              <w:rPr>
                <w:rFonts w:ascii="Arial" w:hAnsi="Arial" w:cs="Arial"/>
                <w:sz w:val="18"/>
                <w:szCs w:val="18"/>
              </w:rPr>
              <w:t>Tarifa autorizada por hora</w:t>
            </w:r>
          </w:p>
        </w:tc>
        <w:tc>
          <w:tcPr>
            <w:tcW w:w="1080" w:type="dxa"/>
            <w:vAlign w:val="center"/>
          </w:tcPr>
          <w:p w:rsidR="003A6393" w:rsidRPr="003A6393" w:rsidRDefault="003A6393" w:rsidP="00A5235E">
            <w:pPr>
              <w:jc w:val="center"/>
              <w:rPr>
                <w:rFonts w:ascii="Arial" w:hAnsi="Arial" w:cs="Arial"/>
                <w:sz w:val="18"/>
                <w:szCs w:val="18"/>
              </w:rPr>
            </w:pPr>
            <w:r w:rsidRPr="003A6393">
              <w:rPr>
                <w:rFonts w:ascii="Arial" w:hAnsi="Arial" w:cs="Arial"/>
                <w:sz w:val="18"/>
                <w:szCs w:val="18"/>
              </w:rPr>
              <w:t>$ total autorizado</w:t>
            </w:r>
          </w:p>
        </w:tc>
      </w:tr>
      <w:tr w:rsidR="003A6393" w:rsidTr="00C91B6A">
        <w:trPr>
          <w:trHeight w:val="431"/>
        </w:trPr>
        <w:tc>
          <w:tcPr>
            <w:tcW w:w="3528" w:type="dxa"/>
            <w:gridSpan w:val="3"/>
            <w:vAlign w:val="center"/>
          </w:tcPr>
          <w:p w:rsidR="003A6393" w:rsidRDefault="00C91B6A" w:rsidP="00A5235E">
            <w:pPr>
              <w:jc w:val="center"/>
              <w:rPr>
                <w:rFonts w:ascii="Arial" w:hAnsi="Arial" w:cs="Arial"/>
                <w:sz w:val="18"/>
              </w:rPr>
            </w:pPr>
            <w:r>
              <w:rPr>
                <w:rFonts w:ascii="Arial" w:hAnsi="Arial" w:cs="Arial"/>
                <w:sz w:val="18"/>
              </w:rPr>
              <w:fldChar w:fldCharType="begin">
                <w:ffData>
                  <w:name w:val="Text1"/>
                  <w:enabled/>
                  <w:calcOnExit w:val="0"/>
                  <w:textInput/>
                </w:ffData>
              </w:fldChar>
            </w:r>
            <w:bookmarkStart w:id="1"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c>
          <w:tcPr>
            <w:tcW w:w="1260" w:type="dxa"/>
            <w:gridSpan w:val="2"/>
            <w:vAlign w:val="center"/>
          </w:tcPr>
          <w:p w:rsidR="003A6393" w:rsidRDefault="00C91B6A" w:rsidP="00A5235E">
            <w:pPr>
              <w:jc w:val="center"/>
              <w:rPr>
                <w:rFonts w:ascii="Arial" w:hAnsi="Arial" w:cs="Arial"/>
                <w:sz w:val="18"/>
              </w:rPr>
            </w:pPr>
            <w:r>
              <w:rPr>
                <w:rFonts w:ascii="Arial" w:hAnsi="Arial" w:cs="Arial"/>
                <w:sz w:val="18"/>
              </w:rPr>
              <w:fldChar w:fldCharType="begin">
                <w:ffData>
                  <w:name w:val="Text2"/>
                  <w:enabled/>
                  <w:calcOnExit w:val="0"/>
                  <w:textInput/>
                </w:ffData>
              </w:fldChar>
            </w:r>
            <w:bookmarkStart w:id="2"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1080" w:type="dxa"/>
            <w:vAlign w:val="center"/>
          </w:tcPr>
          <w:p w:rsidR="003A6393" w:rsidRDefault="00C91B6A" w:rsidP="00A5235E">
            <w:pPr>
              <w:jc w:val="center"/>
              <w:rPr>
                <w:rFonts w:ascii="Arial" w:hAnsi="Arial" w:cs="Arial"/>
                <w:sz w:val="18"/>
              </w:rPr>
            </w:pPr>
            <w:r>
              <w:rPr>
                <w:rFonts w:ascii="Arial" w:hAnsi="Arial" w:cs="Arial"/>
                <w:sz w:val="18"/>
              </w:rPr>
              <w:fldChar w:fldCharType="begin">
                <w:ffData>
                  <w:name w:val="Text3"/>
                  <w:enabled/>
                  <w:calcOnExit w:val="0"/>
                  <w:textInput/>
                </w:ffData>
              </w:fldChar>
            </w:r>
            <w:bookmarkStart w:id="3"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1260" w:type="dxa"/>
            <w:gridSpan w:val="2"/>
            <w:vAlign w:val="center"/>
          </w:tcPr>
          <w:p w:rsidR="003A6393" w:rsidRDefault="00C91B6A" w:rsidP="00A5235E">
            <w:pPr>
              <w:jc w:val="center"/>
              <w:rPr>
                <w:rFonts w:ascii="Arial" w:hAnsi="Arial" w:cs="Arial"/>
                <w:sz w:val="18"/>
              </w:rPr>
            </w:pPr>
            <w:r>
              <w:rPr>
                <w:rFonts w:ascii="Arial" w:hAnsi="Arial" w:cs="Arial"/>
                <w:sz w:val="18"/>
              </w:rPr>
              <w:fldChar w:fldCharType="begin">
                <w:ffData>
                  <w:name w:val="Text4"/>
                  <w:enabled/>
                  <w:calcOnExit w:val="0"/>
                  <w:textInput/>
                </w:ffData>
              </w:fldChar>
            </w:r>
            <w:bookmarkStart w:id="4"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1260" w:type="dxa"/>
            <w:vAlign w:val="center"/>
          </w:tcPr>
          <w:p w:rsidR="003A6393" w:rsidRDefault="00C91B6A" w:rsidP="00A5235E">
            <w:pPr>
              <w:jc w:val="center"/>
              <w:rPr>
                <w:rFonts w:ascii="Arial" w:hAnsi="Arial" w:cs="Arial"/>
                <w:sz w:val="18"/>
              </w:rPr>
            </w:pPr>
            <w:r>
              <w:rPr>
                <w:rFonts w:ascii="Arial" w:hAnsi="Arial" w:cs="Arial"/>
                <w:sz w:val="18"/>
              </w:rPr>
              <w:fldChar w:fldCharType="begin">
                <w:ffData>
                  <w:name w:val="Text5"/>
                  <w:enabled/>
                  <w:calcOnExit w:val="0"/>
                  <w:textInput/>
                </w:ffData>
              </w:fldChar>
            </w:r>
            <w:bookmarkStart w:id="5" w:name="Tex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1080" w:type="dxa"/>
            <w:vAlign w:val="center"/>
          </w:tcPr>
          <w:p w:rsidR="003A6393" w:rsidRDefault="00C91B6A" w:rsidP="00A5235E">
            <w:pPr>
              <w:jc w:val="center"/>
              <w:rPr>
                <w:rFonts w:ascii="Arial" w:hAnsi="Arial" w:cs="Arial"/>
                <w:sz w:val="18"/>
              </w:rPr>
            </w:pPr>
            <w:r>
              <w:rPr>
                <w:rFonts w:ascii="Arial" w:hAnsi="Arial" w:cs="Arial"/>
                <w:sz w:val="18"/>
              </w:rPr>
              <w:fldChar w:fldCharType="begin">
                <w:ffData>
                  <w:name w:val="Text6"/>
                  <w:enabled/>
                  <w:calcOnExit w:val="0"/>
                  <w:textInput/>
                </w:ffData>
              </w:fldChar>
            </w:r>
            <w:bookmarkStart w:id="6"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rsidR="003A6393" w:rsidRPr="004C1289" w:rsidTr="00C91B6A">
        <w:trPr>
          <w:cantSplit/>
          <w:trHeight w:hRule="exact" w:val="532"/>
        </w:trPr>
        <w:tc>
          <w:tcPr>
            <w:tcW w:w="9468" w:type="dxa"/>
            <w:gridSpan w:val="10"/>
          </w:tcPr>
          <w:p w:rsidR="004C1289" w:rsidRPr="004C1289" w:rsidRDefault="004C1289" w:rsidP="00CC0C3B">
            <w:pPr>
              <w:spacing w:before="120"/>
              <w:jc w:val="center"/>
              <w:rPr>
                <w:b/>
              </w:rPr>
            </w:pPr>
            <w:r w:rsidRPr="004C1289">
              <w:rPr>
                <w:b/>
              </w:rPr>
              <w:t>PARA SER COMPLETADO POR LA FAMILIA Y EL PROVEEDOR DEL RELEVO</w:t>
            </w:r>
          </w:p>
          <w:p w:rsidR="003A6393" w:rsidRPr="004C1289" w:rsidRDefault="003A6393" w:rsidP="004C1289">
            <w:pPr>
              <w:pStyle w:val="BodyText"/>
              <w:spacing w:before="120" w:after="100" w:afterAutospacing="1"/>
              <w:jc w:val="center"/>
              <w:rPr>
                <w:b/>
                <w:bCs/>
                <w:sz w:val="24"/>
              </w:rPr>
            </w:pPr>
          </w:p>
        </w:tc>
      </w:tr>
      <w:tr w:rsidR="003A6393" w:rsidRPr="00521DD3" w:rsidTr="00C91B6A">
        <w:tc>
          <w:tcPr>
            <w:tcW w:w="1008" w:type="dxa"/>
            <w:vAlign w:val="center"/>
          </w:tcPr>
          <w:p w:rsidR="003A6393" w:rsidRPr="00521DD3" w:rsidRDefault="00521DD3" w:rsidP="00A5235E">
            <w:pPr>
              <w:jc w:val="center"/>
              <w:rPr>
                <w:rFonts w:ascii="Arial" w:hAnsi="Arial" w:cs="Arial"/>
                <w:sz w:val="18"/>
                <w:szCs w:val="18"/>
              </w:rPr>
            </w:pPr>
            <w:r w:rsidRPr="00521DD3">
              <w:rPr>
                <w:rFonts w:ascii="Arial" w:hAnsi="Arial" w:cs="Arial"/>
                <w:sz w:val="18"/>
                <w:szCs w:val="18"/>
              </w:rPr>
              <w:t>Fecha de suministro del relevo</w:t>
            </w:r>
          </w:p>
        </w:tc>
        <w:tc>
          <w:tcPr>
            <w:tcW w:w="1800" w:type="dxa"/>
            <w:vAlign w:val="center"/>
          </w:tcPr>
          <w:p w:rsidR="003A6393" w:rsidRPr="00521DD3" w:rsidRDefault="00521DD3" w:rsidP="00CC0C3B">
            <w:pPr>
              <w:jc w:val="center"/>
              <w:rPr>
                <w:rFonts w:ascii="Arial" w:hAnsi="Arial" w:cs="Arial"/>
                <w:sz w:val="18"/>
                <w:szCs w:val="18"/>
              </w:rPr>
            </w:pPr>
            <w:r w:rsidRPr="00521DD3">
              <w:rPr>
                <w:rFonts w:ascii="Arial" w:hAnsi="Arial" w:cs="Arial"/>
                <w:sz w:val="18"/>
                <w:szCs w:val="18"/>
              </w:rPr>
              <w:t>Cantidad total de horas y minutos</w:t>
            </w:r>
          </w:p>
        </w:tc>
        <w:tc>
          <w:tcPr>
            <w:tcW w:w="1260" w:type="dxa"/>
            <w:gridSpan w:val="2"/>
          </w:tcPr>
          <w:p w:rsidR="003A6393" w:rsidRPr="00521DD3" w:rsidRDefault="00521DD3" w:rsidP="00CC0C3B">
            <w:pPr>
              <w:spacing w:before="240"/>
              <w:rPr>
                <w:rFonts w:ascii="Arial" w:hAnsi="Arial" w:cs="Arial"/>
                <w:sz w:val="18"/>
                <w:szCs w:val="18"/>
              </w:rPr>
            </w:pPr>
            <w:r w:rsidRPr="00521DD3">
              <w:rPr>
                <w:rFonts w:ascii="Arial" w:hAnsi="Arial" w:cs="Arial"/>
                <w:sz w:val="18"/>
                <w:szCs w:val="18"/>
              </w:rPr>
              <w:t>Costo total</w:t>
            </w:r>
          </w:p>
        </w:tc>
        <w:tc>
          <w:tcPr>
            <w:tcW w:w="2520" w:type="dxa"/>
            <w:gridSpan w:val="3"/>
            <w:vAlign w:val="center"/>
          </w:tcPr>
          <w:p w:rsidR="003A6393" w:rsidRPr="00521DD3" w:rsidRDefault="00521DD3" w:rsidP="00A5235E">
            <w:pPr>
              <w:jc w:val="center"/>
              <w:rPr>
                <w:rFonts w:ascii="Arial" w:hAnsi="Arial" w:cs="Arial"/>
                <w:sz w:val="18"/>
                <w:szCs w:val="18"/>
              </w:rPr>
            </w:pPr>
            <w:r w:rsidRPr="00521DD3">
              <w:rPr>
                <w:rFonts w:ascii="Arial" w:hAnsi="Arial" w:cs="Arial"/>
                <w:sz w:val="18"/>
                <w:szCs w:val="18"/>
              </w:rPr>
              <w:t>Firma del proveedor del relevo*</w:t>
            </w:r>
          </w:p>
        </w:tc>
        <w:tc>
          <w:tcPr>
            <w:tcW w:w="2880" w:type="dxa"/>
            <w:gridSpan w:val="3"/>
            <w:vAlign w:val="center"/>
          </w:tcPr>
          <w:p w:rsidR="003A6393" w:rsidRPr="00521DD3" w:rsidRDefault="00521DD3" w:rsidP="00A5235E">
            <w:pPr>
              <w:jc w:val="center"/>
              <w:rPr>
                <w:rFonts w:ascii="Arial" w:hAnsi="Arial" w:cs="Arial"/>
                <w:sz w:val="18"/>
                <w:szCs w:val="18"/>
              </w:rPr>
            </w:pPr>
            <w:r w:rsidRPr="00521DD3">
              <w:rPr>
                <w:rFonts w:ascii="Arial" w:hAnsi="Arial" w:cs="Arial"/>
                <w:sz w:val="18"/>
                <w:szCs w:val="18"/>
              </w:rPr>
              <w:t>Firma de la familia</w:t>
            </w:r>
          </w:p>
        </w:tc>
      </w:tr>
      <w:tr w:rsidR="00C91B6A" w:rsidTr="00C91B6A">
        <w:trPr>
          <w:trHeight w:val="710"/>
        </w:trPr>
        <w:tc>
          <w:tcPr>
            <w:tcW w:w="1008"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7"/>
                  <w:enabled/>
                  <w:calcOnExit w:val="0"/>
                  <w:textInput/>
                </w:ffData>
              </w:fldChar>
            </w:r>
            <w:bookmarkStart w:id="7"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fldChar w:fldCharType="end"/>
            </w:r>
            <w:bookmarkEnd w:id="7"/>
          </w:p>
        </w:tc>
        <w:tc>
          <w:tcPr>
            <w:tcW w:w="1800"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8"/>
                  <w:enabled/>
                  <w:calcOnExit w:val="0"/>
                  <w:textInput/>
                </w:ffData>
              </w:fldChar>
            </w:r>
            <w:bookmarkStart w:id="8"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fldChar w:fldCharType="end"/>
            </w:r>
            <w:bookmarkEnd w:id="8"/>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9"/>
                  <w:enabled/>
                  <w:calcOnExit w:val="0"/>
                  <w:textInput/>
                </w:ffData>
              </w:fldChar>
            </w:r>
            <w:bookmarkStart w:id="9"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fldChar w:fldCharType="end"/>
            </w:r>
            <w:bookmarkEnd w:id="9"/>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0"/>
                  <w:enabled/>
                  <w:calcOnExit w:val="0"/>
                  <w:textInput/>
                </w:ffData>
              </w:fldChar>
            </w:r>
            <w:bookmarkStart w:id="10" w:name="Text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fldChar w:fldCharType="end"/>
            </w:r>
            <w:bookmarkEnd w:id="10"/>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1"/>
                  <w:enabled/>
                  <w:calcOnExit w:val="0"/>
                  <w:textInput/>
                </w:ffData>
              </w:fldChar>
            </w:r>
            <w:bookmarkStart w:id="11"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fldChar w:fldCharType="end"/>
            </w:r>
            <w:bookmarkEnd w:id="11"/>
          </w:p>
        </w:tc>
      </w:tr>
      <w:tr w:rsidR="00C91B6A" w:rsidTr="00C91B6A">
        <w:trPr>
          <w:trHeight w:val="710"/>
        </w:trPr>
        <w:tc>
          <w:tcPr>
            <w:tcW w:w="1008"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r>
      <w:tr w:rsidR="00C91B6A" w:rsidTr="00C91B6A">
        <w:trPr>
          <w:trHeight w:val="710"/>
        </w:trPr>
        <w:tc>
          <w:tcPr>
            <w:tcW w:w="1008"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r>
      <w:tr w:rsidR="00C91B6A" w:rsidTr="00C91B6A">
        <w:trPr>
          <w:trHeight w:val="710"/>
        </w:trPr>
        <w:tc>
          <w:tcPr>
            <w:tcW w:w="1008"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r>
      <w:tr w:rsidR="00C91B6A" w:rsidTr="00C91B6A">
        <w:trPr>
          <w:trHeight w:val="710"/>
        </w:trPr>
        <w:tc>
          <w:tcPr>
            <w:tcW w:w="1008"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r>
      <w:tr w:rsidR="00C91B6A" w:rsidTr="00C91B6A">
        <w:trPr>
          <w:trHeight w:val="710"/>
        </w:trPr>
        <w:tc>
          <w:tcPr>
            <w:tcW w:w="1008"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91B6A" w:rsidRDefault="00C91B6A">
            <w:pPr>
              <w:jc w:val="center"/>
              <w:rPr>
                <w:rFonts w:ascii="Arial" w:hAnsi="Arial" w:cs="Arial"/>
                <w:sz w:val="18"/>
              </w:rPr>
            </w:pPr>
            <w:r>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Unicode MS" w:hAnsi="Arial Unicode MS" w:cs="Arial Unicode MS"/>
                <w:noProof/>
                <w:sz w:val="18"/>
              </w:rPr>
              <w:t> </w:t>
            </w:r>
            <w:r>
              <w:rPr>
                <w:rFonts w:ascii="Arial" w:hAnsi="Arial" w:cs="Arial"/>
                <w:sz w:val="18"/>
              </w:rPr>
              <w:fldChar w:fldCharType="end"/>
            </w:r>
          </w:p>
        </w:tc>
      </w:tr>
    </w:tbl>
    <w:p w:rsidR="003A6393" w:rsidRDefault="003A6393" w:rsidP="003A6393">
      <w:pPr>
        <w:rPr>
          <w:rFonts w:ascii="Arial" w:hAnsi="Arial" w:cs="Arial"/>
        </w:rPr>
      </w:pPr>
    </w:p>
    <w:p w:rsidR="003A6393" w:rsidRPr="00163570" w:rsidRDefault="003A6393" w:rsidP="00163570">
      <w:pPr>
        <w:jc w:val="both"/>
        <w:rPr>
          <w:sz w:val="20"/>
          <w:szCs w:val="20"/>
        </w:rPr>
      </w:pPr>
    </w:p>
    <w:p w:rsidR="00C76520" w:rsidRPr="00291FB9" w:rsidRDefault="009D02AA" w:rsidP="00291FB9">
      <w:pPr>
        <w:jc w:val="both"/>
        <w:rPr>
          <w:sz w:val="20"/>
          <w:szCs w:val="20"/>
        </w:rPr>
      </w:pPr>
      <w:r w:rsidRPr="00291FB9">
        <w:rPr>
          <w:sz w:val="20"/>
          <w:szCs w:val="20"/>
        </w:rPr>
        <w:t xml:space="preserve">*La firma indica que el proveedor del relevo certifica que él/ella no es miembro de la familia del niño(a) y que él/ella ha recibido el pago de parte de la familia por el relevo entregado </w:t>
      </w:r>
      <w:r w:rsidR="008B0EEF">
        <w:rPr>
          <w:sz w:val="20"/>
          <w:szCs w:val="20"/>
        </w:rPr>
        <w:t>en</w:t>
      </w:r>
      <w:r w:rsidRPr="00291FB9">
        <w:rPr>
          <w:sz w:val="20"/>
          <w:szCs w:val="20"/>
        </w:rPr>
        <w:t xml:space="preserve"> conformidad con las horas y la tarifa documentada anteriormente. Las definiciones de miembro de la familia incluyen: Madre/Padre/Hermanos/Tías/Tíos/Abuelos y los correspondientes </w:t>
      </w:r>
      <w:r w:rsidR="008B0EEF">
        <w:rPr>
          <w:sz w:val="20"/>
          <w:szCs w:val="20"/>
        </w:rPr>
        <w:t xml:space="preserve">parientes </w:t>
      </w:r>
      <w:r w:rsidRPr="00291FB9">
        <w:rPr>
          <w:sz w:val="20"/>
          <w:szCs w:val="20"/>
        </w:rPr>
        <w:t>Políticos.</w:t>
      </w:r>
    </w:p>
    <w:sectPr w:rsidR="00C76520" w:rsidRPr="00291F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Qu3HyM2TPjYgBrGYjp7dwdu0uUD2Pvwe8qN7JUhazp0Er867eTWDooQGnY55z+ghrBl6IuJNgqcF6BUYwz1w==" w:salt="rMX5tG2AOf7J2/iTwGI8A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20"/>
    <w:rsid w:val="00163570"/>
    <w:rsid w:val="00256796"/>
    <w:rsid w:val="00291FB9"/>
    <w:rsid w:val="003A6393"/>
    <w:rsid w:val="004C1289"/>
    <w:rsid w:val="004C17C8"/>
    <w:rsid w:val="004D1693"/>
    <w:rsid w:val="00521DD3"/>
    <w:rsid w:val="00674A18"/>
    <w:rsid w:val="006F304B"/>
    <w:rsid w:val="00720623"/>
    <w:rsid w:val="00880E08"/>
    <w:rsid w:val="008B0EEF"/>
    <w:rsid w:val="009D02AA"/>
    <w:rsid w:val="00A5235E"/>
    <w:rsid w:val="00AB3E7D"/>
    <w:rsid w:val="00B3460E"/>
    <w:rsid w:val="00C76520"/>
    <w:rsid w:val="00C91B6A"/>
    <w:rsid w:val="00CC0C3B"/>
    <w:rsid w:val="00E5169B"/>
    <w:rsid w:val="00F37ADB"/>
    <w:rsid w:val="00F75447"/>
    <w:rsid w:val="00F7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C0F19-DAE2-4509-8F72-A399F39D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s-ES" w:eastAsia="es-ES"/>
    </w:rPr>
  </w:style>
  <w:style w:type="paragraph" w:styleId="Heading2">
    <w:name w:val="heading 2"/>
    <w:basedOn w:val="Normal"/>
    <w:next w:val="Normal"/>
    <w:link w:val="Heading2Char"/>
    <w:qFormat/>
    <w:rsid w:val="00E5169B"/>
    <w:pPr>
      <w:keepNext/>
      <w:pBdr>
        <w:top w:val="single" w:sz="4" w:space="1" w:color="auto"/>
        <w:bottom w:val="single" w:sz="4" w:space="1" w:color="auto"/>
      </w:pBdr>
      <w:jc w:val="center"/>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9D02AA"/>
    <w:rPr>
      <w:rFonts w:ascii="Courier New" w:hAnsi="Courier New" w:cs="Courier New"/>
      <w:vanish/>
      <w:color w:val="800080"/>
      <w:vertAlign w:val="subscript"/>
    </w:rPr>
  </w:style>
  <w:style w:type="character" w:customStyle="1" w:styleId="Heading2Char">
    <w:name w:val="Heading 2 Char"/>
    <w:link w:val="Heading2"/>
    <w:rsid w:val="00E5169B"/>
    <w:rPr>
      <w:b/>
      <w:bCs/>
      <w:sz w:val="24"/>
      <w:szCs w:val="24"/>
      <w:lang w:val="en-US" w:eastAsia="en-US"/>
    </w:rPr>
  </w:style>
  <w:style w:type="paragraph" w:styleId="BodyText">
    <w:name w:val="Body Text"/>
    <w:basedOn w:val="Normal"/>
    <w:link w:val="BodyTextChar"/>
    <w:rsid w:val="003A6393"/>
    <w:pPr>
      <w:tabs>
        <w:tab w:val="left" w:pos="1430"/>
        <w:tab w:val="left" w:pos="2200"/>
        <w:tab w:val="left" w:pos="5060"/>
        <w:tab w:val="left" w:pos="7150"/>
        <w:tab w:val="left" w:pos="7920"/>
        <w:tab w:val="right" w:pos="10670"/>
      </w:tabs>
      <w:spacing w:line="360" w:lineRule="auto"/>
    </w:pPr>
    <w:rPr>
      <w:sz w:val="18"/>
      <w:lang w:val="en-US" w:eastAsia="en-US"/>
    </w:rPr>
  </w:style>
  <w:style w:type="character" w:customStyle="1" w:styleId="BodyTextChar">
    <w:name w:val="Body Text Char"/>
    <w:link w:val="BodyText"/>
    <w:rsid w:val="003A6393"/>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Pampa Voice - www.pampavoice.com</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Cataldi</dc:creator>
  <cp:keywords/>
  <cp:lastModifiedBy>Marie Mathis</cp:lastModifiedBy>
  <cp:revision>2</cp:revision>
  <dcterms:created xsi:type="dcterms:W3CDTF">2018-08-07T14:15:00Z</dcterms:created>
  <dcterms:modified xsi:type="dcterms:W3CDTF">2018-08-07T14:15:00Z</dcterms:modified>
</cp:coreProperties>
</file>