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002C" w14:textId="77777777" w:rsidR="005E3115" w:rsidRPr="000B3C1F" w:rsidRDefault="00103753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AF2D6F" wp14:editId="246EEF77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713230" cy="868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E57089" wp14:editId="531B1C79">
            <wp:simplePos x="0" y="0"/>
            <wp:positionH relativeFrom="margin">
              <wp:posOffset>-1270</wp:posOffset>
            </wp:positionH>
            <wp:positionV relativeFrom="margin">
              <wp:posOffset>-2540</wp:posOffset>
            </wp:positionV>
            <wp:extent cx="782320" cy="78232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27C9D" w14:textId="77777777" w:rsidR="005E3115" w:rsidRPr="000B3C1F" w:rsidRDefault="005E3115" w:rsidP="005E3115">
      <w:pPr>
        <w:ind w:firstLine="720"/>
        <w:rPr>
          <w:sz w:val="8"/>
          <w:szCs w:val="8"/>
        </w:rPr>
      </w:pPr>
    </w:p>
    <w:p w14:paraId="18B36AB4" w14:textId="77777777" w:rsidR="005E3115" w:rsidRDefault="005E3115" w:rsidP="005E3115">
      <w:pPr>
        <w:ind w:left="2160" w:firstLine="720"/>
        <w:rPr>
          <w:sz w:val="20"/>
        </w:rPr>
      </w:pPr>
      <w:r>
        <w:rPr>
          <w:rFonts w:ascii="Arial Narrow" w:hAnsi="Arial Narrow"/>
          <w:color w:val="000000"/>
          <w:sz w:val="18"/>
        </w:rPr>
        <w:tab/>
      </w:r>
      <w:r>
        <w:rPr>
          <w:rFonts w:ascii="Arial Narrow" w:hAnsi="Arial Narrow"/>
          <w:color w:val="000000"/>
          <w:sz w:val="8"/>
        </w:rPr>
        <w:tab/>
        <w:t xml:space="preserve">         </w:t>
      </w:r>
      <w:r w:rsidR="00EE0075">
        <w:rPr>
          <w:sz w:val="20"/>
        </w:rPr>
        <w:t xml:space="preserve">     </w:t>
      </w:r>
      <w:r w:rsidR="00EE0075">
        <w:rPr>
          <w:sz w:val="20"/>
        </w:rPr>
        <w:tab/>
        <w:t xml:space="preserve">        </w:t>
      </w:r>
    </w:p>
    <w:p w14:paraId="361142CC" w14:textId="77777777" w:rsidR="005E3115" w:rsidRPr="00CA3D48" w:rsidRDefault="005E3115">
      <w:pPr>
        <w:rPr>
          <w:b/>
          <w:sz w:val="18"/>
          <w:szCs w:val="18"/>
        </w:rPr>
      </w:pPr>
      <w:r>
        <w:rPr>
          <w:sz w:val="20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4F3C69EB" w14:textId="77777777" w:rsidR="005E3115" w:rsidRPr="00CA3D48" w:rsidRDefault="005E3115">
      <w:pPr>
        <w:rPr>
          <w:b/>
          <w:sz w:val="18"/>
          <w:szCs w:val="18"/>
        </w:rPr>
      </w:pPr>
    </w:p>
    <w:p w14:paraId="5BB84618" w14:textId="77777777" w:rsidR="00103753" w:rsidRDefault="00103753" w:rsidP="005E3115">
      <w:pPr>
        <w:jc w:val="center"/>
        <w:rPr>
          <w:b/>
          <w:sz w:val="25"/>
          <w:lang w:val="es-GT"/>
        </w:rPr>
      </w:pPr>
      <w:bookmarkStart w:id="0" w:name="A_INFORMED_NOTICE_CONSENT_EVALU_ASSESS"/>
    </w:p>
    <w:p w14:paraId="4765EBDF" w14:textId="77777777" w:rsidR="00103753" w:rsidRDefault="00103753" w:rsidP="005E3115">
      <w:pPr>
        <w:jc w:val="center"/>
        <w:rPr>
          <w:b/>
          <w:sz w:val="25"/>
          <w:lang w:val="es-GT"/>
        </w:rPr>
      </w:pPr>
    </w:p>
    <w:p w14:paraId="2C16AC18" w14:textId="77777777" w:rsidR="005E3115" w:rsidRPr="00732A82" w:rsidRDefault="005E3115" w:rsidP="005E3115">
      <w:pPr>
        <w:jc w:val="center"/>
        <w:rPr>
          <w:b/>
          <w:sz w:val="25"/>
          <w:szCs w:val="25"/>
          <w:lang w:val="es-GT"/>
        </w:rPr>
      </w:pPr>
      <w:r w:rsidRPr="00732A82">
        <w:rPr>
          <w:b/>
          <w:sz w:val="25"/>
          <w:lang w:val="es-GT"/>
        </w:rPr>
        <w:t>Consentimiento y aviso informado para la detección, evaluación, revisión</w:t>
      </w:r>
    </w:p>
    <w:p w14:paraId="7CD4E5A3" w14:textId="77777777" w:rsidR="005E3115" w:rsidRPr="00732A82" w:rsidRDefault="005E3115" w:rsidP="005E3115">
      <w:pPr>
        <w:jc w:val="center"/>
        <w:rPr>
          <w:sz w:val="26"/>
          <w:szCs w:val="26"/>
          <w:lang w:val="es-GT"/>
        </w:rPr>
      </w:pPr>
      <w:r w:rsidRPr="00732A82">
        <w:rPr>
          <w:b/>
          <w:sz w:val="25"/>
          <w:lang w:val="es-GT"/>
        </w:rPr>
        <w:t xml:space="preserve"> y revisión de seguimiento</w:t>
      </w:r>
    </w:p>
    <w:p w14:paraId="0E7AA504" w14:textId="77777777" w:rsidR="005E3115" w:rsidRPr="00CA3D48" w:rsidRDefault="005E3115" w:rsidP="005E3115">
      <w:pPr>
        <w:ind w:left="360"/>
        <w:rPr>
          <w:sz w:val="18"/>
          <w:szCs w:val="18"/>
          <w:lang w:val="es-GT"/>
        </w:rPr>
      </w:pPr>
    </w:p>
    <w:p w14:paraId="1219353E" w14:textId="77777777" w:rsidR="005E3115" w:rsidRPr="00732A82" w:rsidRDefault="005E3115" w:rsidP="005E3115">
      <w:pPr>
        <w:jc w:val="center"/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>Nombre del menor: ______________________ Fecha de nacimiento: _____________</w:t>
      </w:r>
    </w:p>
    <w:p w14:paraId="6C1C3422" w14:textId="77777777" w:rsidR="005E3115" w:rsidRPr="00AC2615" w:rsidRDefault="005E3115" w:rsidP="005E3115">
      <w:pPr>
        <w:rPr>
          <w:sz w:val="16"/>
          <w:szCs w:val="16"/>
          <w:lang w:val="es-GT"/>
        </w:rPr>
      </w:pPr>
    </w:p>
    <w:p w14:paraId="1108E76D" w14:textId="3B88F193" w:rsidR="005E3115" w:rsidRPr="00732A82" w:rsidRDefault="005E3115" w:rsidP="005E3115">
      <w:pPr>
        <w:jc w:val="both"/>
        <w:rPr>
          <w:b/>
          <w:sz w:val="20"/>
          <w:szCs w:val="20"/>
          <w:lang w:val="es-GT"/>
        </w:rPr>
      </w:pPr>
      <w:r w:rsidRPr="00732A82">
        <w:rPr>
          <w:b/>
          <w:sz w:val="20"/>
          <w:lang w:val="es-GT"/>
        </w:rPr>
        <w:t>Detección</w:t>
      </w:r>
      <w:r w:rsidRPr="00C01513">
        <w:rPr>
          <w:b/>
          <w:bCs/>
          <w:sz w:val="20"/>
          <w:lang w:val="es-GT"/>
        </w:rPr>
        <w:t>:</w:t>
      </w:r>
      <w:r w:rsidRPr="00732A82">
        <w:rPr>
          <w:sz w:val="20"/>
          <w:lang w:val="es-GT"/>
        </w:rPr>
        <w:t xml:space="preserve"> Early Steps (Pasos Tempranos</w:t>
      </w:r>
      <w:r w:rsidR="004E733E">
        <w:rPr>
          <w:sz w:val="20"/>
          <w:lang w:val="es-GT"/>
        </w:rPr>
        <w:t>)</w:t>
      </w:r>
      <w:r w:rsidR="00C01513">
        <w:rPr>
          <w:sz w:val="20"/>
          <w:lang w:val="es-GT"/>
        </w:rPr>
        <w:t>,</w:t>
      </w:r>
      <w:r w:rsidRPr="00732A82">
        <w:rPr>
          <w:sz w:val="20"/>
          <w:lang w:val="es-GT"/>
        </w:rPr>
        <w:t xml:space="preserve"> puede realizar una detección del desarrollo actual de su hijo para determinar si se necesita realizar una evaluación y revisión más intensiva.  Una detección es un procedimiento breve que puede ver algunas o todas las áreas siguientes para determinar si hay un atraso en el desarrollo</w:t>
      </w:r>
      <w:r w:rsidR="00AA66DD" w:rsidRPr="00732A82">
        <w:rPr>
          <w:sz w:val="20"/>
          <w:lang w:val="es-GT"/>
        </w:rPr>
        <w:t>: audición</w:t>
      </w:r>
      <w:r w:rsidRPr="00732A82">
        <w:rPr>
          <w:sz w:val="20"/>
          <w:lang w:val="es-GT"/>
        </w:rPr>
        <w:t xml:space="preserve">, vista, comunicación (habla y lenguaje), físico (motricidad fina y gruesa), salud/médico, cognición, social/emocional, autoayuda (adaptación), conductual u otras áreas.  Si se encuentra que su hijo es elegible para Early Steps, la información de la detección también será útil para el equipo del Individualized Family Support Plan.  </w:t>
      </w:r>
      <w:r w:rsidRPr="00732A82">
        <w:rPr>
          <w:b/>
          <w:sz w:val="20"/>
          <w:lang w:val="es-GT"/>
        </w:rPr>
        <w:t xml:space="preserve">Usted tiene derecho a solicitar una evaluación para su hijo en cualquier momento durante el proceso de detección inicial. </w:t>
      </w:r>
    </w:p>
    <w:p w14:paraId="1DA309CE" w14:textId="77777777" w:rsidR="005E3115" w:rsidRPr="00CA3D48" w:rsidRDefault="005E3115" w:rsidP="005E3115">
      <w:pPr>
        <w:rPr>
          <w:sz w:val="14"/>
          <w:szCs w:val="14"/>
          <w:lang w:val="es-GT"/>
        </w:rPr>
      </w:pPr>
    </w:p>
    <w:p w14:paraId="12BBE913" w14:textId="77777777" w:rsidR="005E3115" w:rsidRPr="00732A82" w:rsidRDefault="005E3115" w:rsidP="005E3115">
      <w:pPr>
        <w:spacing w:line="220" w:lineRule="exact"/>
        <w:ind w:left="360"/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>------------------------------------------------------------------------------------------------------------------------------------</w:t>
      </w:r>
    </w:p>
    <w:p w14:paraId="4DE92B15" w14:textId="77777777" w:rsidR="005E3115" w:rsidRPr="00732A82" w:rsidRDefault="005E3115">
      <w:pPr>
        <w:jc w:val="both"/>
        <w:rPr>
          <w:b/>
          <w:sz w:val="14"/>
          <w:szCs w:val="14"/>
          <w:lang w:val="es-GT"/>
        </w:rPr>
      </w:pPr>
    </w:p>
    <w:p w14:paraId="0526B2C7" w14:textId="3E184412" w:rsidR="005E3115" w:rsidRPr="00732A82" w:rsidRDefault="005E3115">
      <w:pPr>
        <w:jc w:val="both"/>
        <w:rPr>
          <w:sz w:val="20"/>
          <w:szCs w:val="20"/>
          <w:lang w:val="es-GT"/>
        </w:rPr>
      </w:pPr>
      <w:r w:rsidRPr="00732A82">
        <w:rPr>
          <w:b/>
          <w:sz w:val="20"/>
          <w:lang w:val="es-GT"/>
        </w:rPr>
        <w:t>Evaluación/</w:t>
      </w:r>
      <w:r w:rsidR="00781B5B">
        <w:rPr>
          <w:b/>
          <w:sz w:val="20"/>
          <w:lang w:val="es-GT"/>
        </w:rPr>
        <w:t>R</w:t>
      </w:r>
      <w:r w:rsidRPr="00732A82">
        <w:rPr>
          <w:b/>
          <w:sz w:val="20"/>
          <w:lang w:val="es-GT"/>
        </w:rPr>
        <w:t xml:space="preserve">evisión: </w:t>
      </w:r>
      <w:bookmarkEnd w:id="0"/>
      <w:r w:rsidRPr="00732A82">
        <w:rPr>
          <w:sz w:val="20"/>
          <w:lang w:val="es-GT"/>
        </w:rPr>
        <w:t xml:space="preserve">antes de que podamos proporcionar servicios a su hijo, debemos realizar una evaluación y una revisión para determinar la elegibilidad y para planificar los servicios que sean más adecuados a sus necesidades. Un equipo compuesto por usted y por lo menos dos profesionales realizará la evaluación o revisión.  Se seleccionarán cuidadosamente tipos específicos de evaluaciones con base en la edad, nivel de desarrollo y necesidades de su hijo. Será necesario que usted proporcione información sobre su familia y sus necesidades de servicios y apoyo. La evaluación y revisión puede estar dirigida a las siguientes áreas: audición, vista, comunicación/habla/lenguaje, psicológica, física/salud/médica, desarrollo, social y emocional, autoayuda (adaptación), conductual, familiar u otras áreas. También se pueden usar los resultados de evaluaciones y revisiones previas.  Si usted no da el consentimiento para la evaluación o revisión, </w:t>
      </w:r>
      <w:r w:rsidRPr="00732A82">
        <w:rPr>
          <w:b/>
          <w:sz w:val="20"/>
          <w:lang w:val="es-GT"/>
        </w:rPr>
        <w:t>su hijo no podrá recibir los servicios de intervención temprana</w:t>
      </w:r>
      <w:r w:rsidRPr="004E733E">
        <w:rPr>
          <w:b/>
          <w:bCs/>
          <w:sz w:val="20"/>
          <w:lang w:val="es-GT"/>
        </w:rPr>
        <w:t xml:space="preserve">. </w:t>
      </w:r>
    </w:p>
    <w:p w14:paraId="38A53038" w14:textId="77777777" w:rsidR="005E3115" w:rsidRPr="00CA3D48" w:rsidRDefault="005E3115">
      <w:pPr>
        <w:jc w:val="both"/>
        <w:rPr>
          <w:sz w:val="14"/>
          <w:szCs w:val="14"/>
          <w:lang w:val="es-GT"/>
        </w:rPr>
      </w:pPr>
    </w:p>
    <w:p w14:paraId="3437A977" w14:textId="77777777" w:rsidR="005E3115" w:rsidRPr="00732A82" w:rsidRDefault="005E3115" w:rsidP="005E3115">
      <w:pPr>
        <w:spacing w:line="220" w:lineRule="exact"/>
        <w:ind w:left="360"/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>------------------------------------------------------------------------------------------------------------------------------------</w:t>
      </w:r>
    </w:p>
    <w:p w14:paraId="566CFAE4" w14:textId="77777777" w:rsidR="005E3115" w:rsidRPr="00732A82" w:rsidRDefault="005E3115">
      <w:pPr>
        <w:jc w:val="both"/>
        <w:rPr>
          <w:b/>
          <w:color w:val="000000"/>
          <w:sz w:val="14"/>
          <w:szCs w:val="14"/>
          <w:lang w:val="es-GT"/>
        </w:rPr>
      </w:pPr>
    </w:p>
    <w:p w14:paraId="2DE1F3AA" w14:textId="6E25E457" w:rsidR="005E3115" w:rsidRPr="00732A82" w:rsidRDefault="005E3115">
      <w:pPr>
        <w:jc w:val="both"/>
        <w:rPr>
          <w:b/>
          <w:color w:val="000000"/>
          <w:sz w:val="20"/>
          <w:szCs w:val="20"/>
          <w:lang w:val="es-GT"/>
        </w:rPr>
      </w:pPr>
      <w:r w:rsidRPr="00732A82">
        <w:rPr>
          <w:b/>
          <w:color w:val="000000"/>
          <w:sz w:val="20"/>
          <w:lang w:val="es-GT"/>
        </w:rPr>
        <w:t xml:space="preserve">Revisión, evaluación y detección: </w:t>
      </w:r>
      <w:r w:rsidRPr="00732A82">
        <w:rPr>
          <w:color w:val="000000"/>
          <w:sz w:val="20"/>
          <w:lang w:val="es-GT"/>
        </w:rPr>
        <w:t xml:space="preserve">es posible que se realice una revisión, evaluación o detección de </w:t>
      </w:r>
      <w:r w:rsidRPr="00A1290F">
        <w:rPr>
          <w:sz w:val="20"/>
          <w:lang w:val="es-GT"/>
        </w:rPr>
        <w:t xml:space="preserve">seguimiento </w:t>
      </w:r>
      <w:r w:rsidR="00AC2615" w:rsidRPr="00A1290F">
        <w:rPr>
          <w:sz w:val="20"/>
          <w:szCs w:val="20"/>
          <w:lang w:val="es-GT"/>
        </w:rPr>
        <w:t>para identificar el nivel actual de rendimiento de su hijo y/o los servicios necesarios o</w:t>
      </w:r>
      <w:r w:rsidR="00AC2615">
        <w:rPr>
          <w:color w:val="FF0000"/>
          <w:sz w:val="22"/>
          <w:szCs w:val="22"/>
          <w:lang w:val="es-GT"/>
        </w:rPr>
        <w:t xml:space="preserve"> </w:t>
      </w:r>
      <w:r w:rsidRPr="00732A82">
        <w:rPr>
          <w:color w:val="000000"/>
          <w:sz w:val="20"/>
          <w:lang w:val="es-GT"/>
        </w:rPr>
        <w:t>para determinar si su hijo todavía tiene un nivel de retraso en el desarrollo que lo c</w:t>
      </w:r>
      <w:r w:rsidR="00AC2615">
        <w:rPr>
          <w:color w:val="000000"/>
          <w:sz w:val="20"/>
          <w:lang w:val="es-GT"/>
        </w:rPr>
        <w:t>u</w:t>
      </w:r>
      <w:r w:rsidRPr="00732A82">
        <w:rPr>
          <w:color w:val="000000"/>
          <w:sz w:val="20"/>
          <w:lang w:val="es-GT"/>
        </w:rPr>
        <w:t>alifica para Early Steps. Si se recomienda una evaluación de seguimiento y usted no da el consentimiento,</w:t>
      </w:r>
      <w:r w:rsidRPr="00732A82">
        <w:rPr>
          <w:b/>
          <w:color w:val="000000"/>
          <w:sz w:val="20"/>
          <w:lang w:val="es-GT"/>
        </w:rPr>
        <w:t xml:space="preserve"> entonces su hijo ya no será elegible para Early Steps y no recibirá los servicios de intervención temprana. </w:t>
      </w:r>
    </w:p>
    <w:p w14:paraId="504D9DBE" w14:textId="77777777" w:rsidR="005E3115" w:rsidRPr="00CA3D48" w:rsidRDefault="005E3115" w:rsidP="005E3115">
      <w:pPr>
        <w:jc w:val="both"/>
        <w:rPr>
          <w:sz w:val="14"/>
          <w:szCs w:val="14"/>
          <w:lang w:val="es-GT"/>
        </w:rPr>
      </w:pPr>
    </w:p>
    <w:p w14:paraId="4CA96BD2" w14:textId="77777777" w:rsidR="005E3115" w:rsidRPr="00732A82" w:rsidRDefault="005E3115" w:rsidP="005E3115">
      <w:pPr>
        <w:spacing w:line="220" w:lineRule="exact"/>
        <w:ind w:left="360"/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>------------------------------------------------------------------------------------------------------------------------------------</w:t>
      </w:r>
    </w:p>
    <w:p w14:paraId="1A9A436A" w14:textId="77777777" w:rsidR="005E3115" w:rsidRPr="00732A82" w:rsidRDefault="005E3115">
      <w:pPr>
        <w:jc w:val="both"/>
        <w:rPr>
          <w:color w:val="000000"/>
          <w:sz w:val="14"/>
          <w:szCs w:val="14"/>
          <w:lang w:val="es-GT"/>
        </w:rPr>
      </w:pPr>
    </w:p>
    <w:p w14:paraId="2B18F11B" w14:textId="77777777" w:rsidR="005E3115" w:rsidRPr="00732A82" w:rsidRDefault="005E3115">
      <w:pPr>
        <w:jc w:val="both"/>
        <w:rPr>
          <w:color w:val="000000"/>
          <w:sz w:val="20"/>
          <w:szCs w:val="20"/>
          <w:lang w:val="es-GT"/>
        </w:rPr>
      </w:pPr>
      <w:r w:rsidRPr="00732A82">
        <w:rPr>
          <w:color w:val="000000"/>
          <w:sz w:val="20"/>
          <w:lang w:val="es-GT"/>
        </w:rPr>
        <w:t>La acción que aparece marcada se recomienda para su hijo:</w:t>
      </w:r>
    </w:p>
    <w:p w14:paraId="76E66A1A" w14:textId="709C7DD1" w:rsidR="005E3115" w:rsidRPr="00732A82" w:rsidRDefault="005E3115">
      <w:pPr>
        <w:jc w:val="both"/>
        <w:rPr>
          <w:sz w:val="20"/>
          <w:szCs w:val="20"/>
          <w:lang w:val="es-GT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A82">
        <w:rPr>
          <w:sz w:val="20"/>
          <w:lang w:val="es-GT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 w:rsidRPr="00732A82">
        <w:rPr>
          <w:sz w:val="20"/>
          <w:lang w:val="es-GT"/>
        </w:rPr>
        <w:t xml:space="preserve"> Detección</w:t>
      </w:r>
    </w:p>
    <w:p w14:paraId="00816AB9" w14:textId="4578C78F" w:rsidR="005E3115" w:rsidRPr="00732A82" w:rsidRDefault="005E3115">
      <w:pPr>
        <w:jc w:val="both"/>
        <w:rPr>
          <w:sz w:val="20"/>
          <w:szCs w:val="20"/>
          <w:lang w:val="es-GT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2A82">
        <w:rPr>
          <w:sz w:val="20"/>
          <w:lang w:val="es-GT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 w:rsidRPr="00732A82">
        <w:rPr>
          <w:sz w:val="20"/>
          <w:lang w:val="es-GT"/>
        </w:rPr>
        <w:t xml:space="preserve"> Evaluación</w:t>
      </w:r>
    </w:p>
    <w:p w14:paraId="7FE7F7AC" w14:textId="43F841A7" w:rsidR="005E3115" w:rsidRPr="00732A82" w:rsidRDefault="005E3115">
      <w:pPr>
        <w:jc w:val="both"/>
        <w:rPr>
          <w:sz w:val="20"/>
          <w:szCs w:val="20"/>
          <w:lang w:val="es-GT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2A82">
        <w:rPr>
          <w:sz w:val="20"/>
          <w:lang w:val="es-GT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 w:rsidRPr="00732A82">
        <w:rPr>
          <w:sz w:val="20"/>
          <w:lang w:val="es-GT"/>
        </w:rPr>
        <w:t xml:space="preserve"> Revisión</w:t>
      </w:r>
    </w:p>
    <w:p w14:paraId="011571BB" w14:textId="77777777" w:rsidR="005E3115" w:rsidRPr="00CA3D48" w:rsidRDefault="005E3115">
      <w:pPr>
        <w:jc w:val="both"/>
        <w:rPr>
          <w:strike/>
          <w:sz w:val="14"/>
          <w:szCs w:val="14"/>
          <w:lang w:val="es-GT"/>
        </w:rPr>
      </w:pPr>
    </w:p>
    <w:p w14:paraId="2EB8D5B2" w14:textId="77777777" w:rsidR="005E3115" w:rsidRPr="00CA3D48" w:rsidRDefault="005E3115">
      <w:pPr>
        <w:jc w:val="both"/>
        <w:rPr>
          <w:strike/>
          <w:sz w:val="14"/>
          <w:szCs w:val="14"/>
          <w:lang w:val="es-GT"/>
        </w:rPr>
      </w:pPr>
    </w:p>
    <w:p w14:paraId="03EAE170" w14:textId="77777777" w:rsidR="005E3115" w:rsidRPr="00732A82" w:rsidRDefault="005E3115" w:rsidP="00C01513">
      <w:pPr>
        <w:rPr>
          <w:sz w:val="20"/>
          <w:szCs w:val="20"/>
          <w:lang w:val="es-GT"/>
        </w:rPr>
      </w:pPr>
      <w:r w:rsidRPr="00732A82">
        <w:rPr>
          <w:b/>
          <w:sz w:val="20"/>
          <w:lang w:val="es-GT"/>
        </w:rPr>
        <w:t xml:space="preserve">Con este formulario me explicaron y entregaron una copia de mis derechos según Individuals with Disabilities Education Act </w:t>
      </w:r>
      <w:r w:rsidRPr="00732A82">
        <w:rPr>
          <w:b/>
          <w:color w:val="000000"/>
          <w:sz w:val="20"/>
          <w:lang w:val="es-GT"/>
        </w:rPr>
        <w:t>(IDEA)</w:t>
      </w:r>
      <w:r w:rsidRPr="00732A82">
        <w:rPr>
          <w:b/>
          <w:sz w:val="20"/>
          <w:lang w:val="es-GT"/>
        </w:rPr>
        <w:t xml:space="preserve">.  </w:t>
      </w:r>
    </w:p>
    <w:p w14:paraId="64D74783" w14:textId="77777777" w:rsidR="005E3115" w:rsidRPr="00CA3D48" w:rsidRDefault="005E3115">
      <w:pPr>
        <w:jc w:val="both"/>
        <w:rPr>
          <w:sz w:val="18"/>
          <w:szCs w:val="18"/>
          <w:lang w:val="es-GT"/>
        </w:rPr>
      </w:pPr>
    </w:p>
    <w:bookmarkStart w:id="1" w:name="Check1"/>
    <w:p w14:paraId="31DF492A" w14:textId="77777777" w:rsidR="005E3115" w:rsidRPr="00732A82" w:rsidRDefault="005E3115" w:rsidP="005E3115">
      <w:pPr>
        <w:jc w:val="both"/>
        <w:rPr>
          <w:sz w:val="20"/>
          <w:szCs w:val="20"/>
          <w:lang w:val="es-GT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2A82">
        <w:rPr>
          <w:sz w:val="20"/>
          <w:lang w:val="es-GT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r w:rsidRPr="00732A82">
        <w:rPr>
          <w:sz w:val="20"/>
          <w:lang w:val="es-GT"/>
        </w:rPr>
        <w:t xml:space="preserve">  Doy mi permiso para realizar las acciones recomendadas anteriormente.</w:t>
      </w:r>
    </w:p>
    <w:p w14:paraId="5E06A6E0" w14:textId="77777777" w:rsidR="005E3115" w:rsidRPr="00732A82" w:rsidRDefault="005E3115">
      <w:pPr>
        <w:ind w:left="360" w:hanging="360"/>
        <w:jc w:val="both"/>
        <w:rPr>
          <w:sz w:val="20"/>
          <w:szCs w:val="20"/>
          <w:lang w:val="es-GT"/>
        </w:rPr>
      </w:pPr>
    </w:p>
    <w:p w14:paraId="403CB851" w14:textId="77777777" w:rsidR="005E3115" w:rsidRPr="00732A82" w:rsidRDefault="005E3115">
      <w:pPr>
        <w:ind w:left="360" w:hanging="360"/>
        <w:jc w:val="both"/>
        <w:rPr>
          <w:strike/>
          <w:sz w:val="20"/>
          <w:szCs w:val="20"/>
          <w:lang w:val="es-GT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2A82">
        <w:rPr>
          <w:sz w:val="20"/>
          <w:lang w:val="es-GT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Pr="00732A82">
        <w:rPr>
          <w:sz w:val="20"/>
          <w:lang w:val="es-GT"/>
        </w:rPr>
        <w:t xml:space="preserve"> Yo </w:t>
      </w:r>
      <w:r w:rsidRPr="00732A82">
        <w:rPr>
          <w:sz w:val="20"/>
          <w:u w:val="single"/>
          <w:lang w:val="es-GT"/>
        </w:rPr>
        <w:t>no</w:t>
      </w:r>
      <w:r w:rsidRPr="00732A82">
        <w:rPr>
          <w:sz w:val="20"/>
          <w:lang w:val="es-GT"/>
        </w:rPr>
        <w:t xml:space="preserve"> doy mi permiso para realizar las acciones recomendadas anteriormente.</w:t>
      </w:r>
    </w:p>
    <w:p w14:paraId="7477C634" w14:textId="77777777" w:rsidR="005E3115" w:rsidRPr="00732A82" w:rsidRDefault="005E3115">
      <w:pPr>
        <w:jc w:val="both"/>
        <w:rPr>
          <w:sz w:val="12"/>
          <w:szCs w:val="12"/>
          <w:lang w:val="es-GT"/>
        </w:rPr>
      </w:pPr>
    </w:p>
    <w:p w14:paraId="31FB9D5F" w14:textId="77777777" w:rsidR="005E3115" w:rsidRPr="00732A82" w:rsidRDefault="005E3115">
      <w:pPr>
        <w:jc w:val="both"/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 xml:space="preserve">- - - - - - - - - - - - - - - - - - - - - - - - - - - - - - - - - - - - - - - - - - - - - - - - - - - - - - - - - - - - - - - - - - - - - - - - - - - - - - - </w:t>
      </w:r>
    </w:p>
    <w:p w14:paraId="1CD10F52" w14:textId="77777777" w:rsidR="005E3115" w:rsidRPr="00AC2615" w:rsidRDefault="005E3115">
      <w:pPr>
        <w:rPr>
          <w:sz w:val="13"/>
          <w:szCs w:val="13"/>
          <w:lang w:val="es-GT"/>
        </w:rPr>
      </w:pPr>
    </w:p>
    <w:p w14:paraId="1B456D0C" w14:textId="77777777" w:rsidR="005E3115" w:rsidRPr="00AC2615" w:rsidRDefault="005E3115">
      <w:pPr>
        <w:rPr>
          <w:sz w:val="13"/>
          <w:szCs w:val="13"/>
          <w:lang w:val="es-GT"/>
        </w:rPr>
      </w:pPr>
    </w:p>
    <w:p w14:paraId="517517EF" w14:textId="77777777" w:rsidR="005E3115" w:rsidRPr="00732A82" w:rsidRDefault="005E3115">
      <w:pPr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 xml:space="preserve">_______________________________________   </w:t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  <w:t>_______________________________________</w:t>
      </w:r>
    </w:p>
    <w:p w14:paraId="14241CF8" w14:textId="77777777" w:rsidR="005E3115" w:rsidRPr="00732A82" w:rsidRDefault="005E3115">
      <w:pPr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 xml:space="preserve">            Firma de los padres o tutor legal</w:t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  <w:t xml:space="preserve"> Testigo</w:t>
      </w:r>
    </w:p>
    <w:p w14:paraId="48781436" w14:textId="77777777" w:rsidR="005E3115" w:rsidRPr="00732A82" w:rsidRDefault="005E3115">
      <w:pPr>
        <w:rPr>
          <w:sz w:val="16"/>
          <w:szCs w:val="16"/>
          <w:lang w:val="es-GT"/>
        </w:rPr>
      </w:pPr>
    </w:p>
    <w:p w14:paraId="41AC2559" w14:textId="77777777" w:rsidR="005E3115" w:rsidRPr="00732A82" w:rsidRDefault="005E3115">
      <w:pPr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>_______________________________________</w:t>
      </w:r>
      <w:r w:rsidRPr="00732A82">
        <w:rPr>
          <w:sz w:val="20"/>
          <w:lang w:val="es-GT"/>
        </w:rPr>
        <w:tab/>
      </w:r>
      <w:r w:rsidRPr="00732A82">
        <w:rPr>
          <w:sz w:val="20"/>
          <w:lang w:val="es-GT"/>
        </w:rPr>
        <w:tab/>
        <w:t>_______________________________________</w:t>
      </w:r>
    </w:p>
    <w:p w14:paraId="042196FC" w14:textId="77777777" w:rsidR="005E3115" w:rsidRPr="00732A82" w:rsidRDefault="005E3115">
      <w:pPr>
        <w:rPr>
          <w:sz w:val="20"/>
          <w:szCs w:val="20"/>
          <w:lang w:val="es-GT"/>
        </w:rPr>
      </w:pPr>
      <w:r w:rsidRPr="00732A82">
        <w:rPr>
          <w:sz w:val="20"/>
          <w:lang w:val="es-GT"/>
        </w:rPr>
        <w:t xml:space="preserve">            </w:t>
      </w:r>
      <w:r w:rsidR="00C01513">
        <w:rPr>
          <w:sz w:val="20"/>
          <w:lang w:val="es-GT"/>
        </w:rPr>
        <w:t xml:space="preserve">   Nombre con letra de molde</w:t>
      </w:r>
      <w:r w:rsidR="00C01513">
        <w:rPr>
          <w:sz w:val="20"/>
          <w:lang w:val="es-GT"/>
        </w:rPr>
        <w:tab/>
      </w:r>
      <w:r w:rsidR="00C01513">
        <w:rPr>
          <w:sz w:val="20"/>
          <w:lang w:val="es-GT"/>
        </w:rPr>
        <w:tab/>
      </w:r>
      <w:proofErr w:type="gramStart"/>
      <w:r w:rsidR="00C01513">
        <w:rPr>
          <w:sz w:val="20"/>
          <w:lang w:val="es-GT"/>
        </w:rPr>
        <w:tab/>
        <w:t xml:space="preserve">  </w:t>
      </w:r>
      <w:r w:rsidR="00C01513">
        <w:rPr>
          <w:sz w:val="20"/>
          <w:lang w:val="es-GT"/>
        </w:rPr>
        <w:tab/>
      </w:r>
      <w:proofErr w:type="gramEnd"/>
      <w:r w:rsidR="00C01513">
        <w:rPr>
          <w:sz w:val="20"/>
          <w:lang w:val="es-GT"/>
        </w:rPr>
        <w:t xml:space="preserve">   </w:t>
      </w:r>
      <w:r w:rsidRPr="00732A82">
        <w:rPr>
          <w:sz w:val="20"/>
          <w:lang w:val="es-GT"/>
        </w:rPr>
        <w:t>Nombre con letra de molde</w:t>
      </w:r>
    </w:p>
    <w:p w14:paraId="17A9F83F" w14:textId="77777777" w:rsidR="005E3115" w:rsidRPr="00AC2615" w:rsidRDefault="005E3115">
      <w:pPr>
        <w:rPr>
          <w:sz w:val="19"/>
          <w:szCs w:val="19"/>
          <w:lang w:val="es-GT"/>
        </w:rPr>
      </w:pPr>
    </w:p>
    <w:p w14:paraId="6EA5534A" w14:textId="77777777" w:rsidR="005E3115" w:rsidRPr="00792B6F" w:rsidRDefault="005E3115">
      <w:pPr>
        <w:rPr>
          <w:sz w:val="20"/>
          <w:szCs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14:paraId="577925E2" w14:textId="77777777" w:rsidR="005E3115" w:rsidRPr="000B3C1F" w:rsidRDefault="005E3115" w:rsidP="005E3115">
      <w:pPr>
        <w:rPr>
          <w:sz w:val="20"/>
          <w:szCs w:val="20"/>
        </w:rPr>
      </w:pPr>
      <w:r>
        <w:rPr>
          <w:sz w:val="20"/>
        </w:rPr>
        <w:t xml:space="preserve">                                Fecha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Fecha</w:t>
      </w:r>
    </w:p>
    <w:sectPr w:rsidR="005E3115" w:rsidRPr="000B3C1F" w:rsidSect="005E3115">
      <w:footerReference w:type="default" r:id="rId11"/>
      <w:pgSz w:w="12240" w:h="15840"/>
      <w:pgMar w:top="432" w:right="1440" w:bottom="36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639F" w14:textId="77777777" w:rsidR="00235CBF" w:rsidRDefault="00235CBF" w:rsidP="005E3115">
      <w:r>
        <w:separator/>
      </w:r>
    </w:p>
  </w:endnote>
  <w:endnote w:type="continuationSeparator" w:id="0">
    <w:p w14:paraId="2287CC8F" w14:textId="77777777" w:rsidR="00235CBF" w:rsidRDefault="00235CBF" w:rsidP="005E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EA7" w14:textId="77777777" w:rsidR="005E3115" w:rsidRPr="00CA3D48" w:rsidRDefault="001C1FE1">
    <w:pPr>
      <w:pStyle w:val="Footer"/>
      <w:rPr>
        <w:strike/>
        <w:sz w:val="18"/>
        <w:szCs w:val="18"/>
      </w:rPr>
    </w:pPr>
    <w:r w:rsidRPr="00CA3D48">
      <w:rPr>
        <w:sz w:val="18"/>
        <w:lang w:val="en-US"/>
      </w:rPr>
      <w:t xml:space="preserve">1/1/2015  </w:t>
    </w:r>
  </w:p>
  <w:p w14:paraId="3F706B9A" w14:textId="77777777" w:rsidR="005E3115" w:rsidRDefault="005E3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786" w14:textId="77777777" w:rsidR="00235CBF" w:rsidRDefault="00235CBF" w:rsidP="005E3115">
      <w:r>
        <w:separator/>
      </w:r>
    </w:p>
  </w:footnote>
  <w:footnote w:type="continuationSeparator" w:id="0">
    <w:p w14:paraId="0BC00A84" w14:textId="77777777" w:rsidR="00235CBF" w:rsidRDefault="00235CBF" w:rsidP="005E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65"/>
    <w:rsid w:val="00103753"/>
    <w:rsid w:val="001C1FE1"/>
    <w:rsid w:val="001F7B36"/>
    <w:rsid w:val="00217249"/>
    <w:rsid w:val="00235CBF"/>
    <w:rsid w:val="00290051"/>
    <w:rsid w:val="0029624A"/>
    <w:rsid w:val="00376E8F"/>
    <w:rsid w:val="004964CD"/>
    <w:rsid w:val="004E733E"/>
    <w:rsid w:val="00507FCD"/>
    <w:rsid w:val="005E3115"/>
    <w:rsid w:val="0063217B"/>
    <w:rsid w:val="00732A82"/>
    <w:rsid w:val="00781B5B"/>
    <w:rsid w:val="0081117A"/>
    <w:rsid w:val="00A1290F"/>
    <w:rsid w:val="00AA66DD"/>
    <w:rsid w:val="00AC2615"/>
    <w:rsid w:val="00B21FA7"/>
    <w:rsid w:val="00B31FD8"/>
    <w:rsid w:val="00B346A7"/>
    <w:rsid w:val="00BD4801"/>
    <w:rsid w:val="00BF18D9"/>
    <w:rsid w:val="00BF5C5E"/>
    <w:rsid w:val="00C01513"/>
    <w:rsid w:val="00C40857"/>
    <w:rsid w:val="00C72335"/>
    <w:rsid w:val="00CA3D48"/>
    <w:rsid w:val="00DF0365"/>
    <w:rsid w:val="00E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F81ED"/>
  <w15:chartTrackingRefBased/>
  <w15:docId w15:val="{5B47AFE1-93A5-41D5-82CC-1A6FA65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ascii="Arial" w:hAnsi="Arial"/>
      <w:color w:val="FF0000"/>
      <w:szCs w:val="20"/>
    </w:rPr>
  </w:style>
  <w:style w:type="paragraph" w:styleId="BodyText2">
    <w:name w:val="Body Text 2"/>
    <w:basedOn w:val="Normal"/>
    <w:pPr>
      <w:spacing w:after="240"/>
    </w:pPr>
    <w:rPr>
      <w:rFonts w:ascii="Arial" w:hAnsi="Arial"/>
      <w:color w:val="FF0000"/>
      <w:sz w:val="18"/>
      <w:szCs w:val="20"/>
    </w:rPr>
  </w:style>
  <w:style w:type="paragraph" w:styleId="BalloonText">
    <w:name w:val="Balloon Text"/>
    <w:basedOn w:val="Normal"/>
    <w:semiHidden/>
    <w:rsid w:val="003F2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06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F06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06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F06DB"/>
    <w:rPr>
      <w:sz w:val="24"/>
      <w:szCs w:val="24"/>
    </w:rPr>
  </w:style>
  <w:style w:type="character" w:styleId="CommentReference">
    <w:name w:val="annotation reference"/>
    <w:rsid w:val="003669D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669DF"/>
  </w:style>
  <w:style w:type="character" w:customStyle="1" w:styleId="CommentTextChar">
    <w:name w:val="Comment Text Char"/>
    <w:link w:val="CommentText"/>
    <w:rsid w:val="003669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669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669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B6D2D814BD3459D95F19390CB752E" ma:contentTypeVersion="16" ma:contentTypeDescription="Create a new document." ma:contentTypeScope="" ma:versionID="993d249ed91bf7834c89f177e9221d53">
  <xsd:schema xmlns:xsd="http://www.w3.org/2001/XMLSchema" xmlns:xs="http://www.w3.org/2001/XMLSchema" xmlns:p="http://schemas.microsoft.com/office/2006/metadata/properties" xmlns:ns2="33abc919-630e-4861-af3f-2e69dbf7293c" xmlns:ns3="558b81f2-f64e-4aaf-9a40-ebd9dae7689d" xmlns:ns4="99736118-8b78-41b5-9994-ece8eb69e8a0" targetNamespace="http://schemas.microsoft.com/office/2006/metadata/properties" ma:root="true" ma:fieldsID="f85122b122be7f6a37811e1d80429e01" ns2:_="" ns3:_="" ns4:_="">
    <xsd:import namespace="33abc919-630e-4861-af3f-2e69dbf7293c"/>
    <xsd:import namespace="558b81f2-f64e-4aaf-9a40-ebd9dae7689d"/>
    <xsd:import namespace="99736118-8b78-41b5-9994-ece8eb69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c919-630e-4861-af3f-2e69dbf72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9fdc75-9c75-4787-9baf-3cc406344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81f2-f64e-4aaf-9a40-ebd9dae7689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36118-8b78-41b5-9994-ece8eb69e8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60690ed-bc2a-45b2-ae85-0875aada1e35}" ma:internalName="TaxCatchAll" ma:showField="CatchAllData" ma:web="99736118-8b78-41b5-9994-ece8eb69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36118-8b78-41b5-9994-ece8eb69e8a0" xsi:nil="true"/>
    <lcf76f155ced4ddcb4097134ff3c332f xmlns="33abc919-630e-4861-af3f-2e69dbf7293c">
      <Terms xmlns="http://schemas.microsoft.com/office/infopath/2007/PartnerControls"/>
    </lcf76f155ced4ddcb4097134ff3c332f>
    <SharedWithUsers xmlns="558b81f2-f64e-4aaf-9a40-ebd9dae7689d">
      <UserInfo>
        <DisplayName>Gonzalez, Liz L</DisplayName>
        <AccountId>150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105E46-9CD1-4845-A930-B0CBBC6FC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c919-630e-4861-af3f-2e69dbf7293c"/>
    <ds:schemaRef ds:uri="558b81f2-f64e-4aaf-9a40-ebd9dae7689d"/>
    <ds:schemaRef ds:uri="99736118-8b78-41b5-9994-ece8eb69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654D8-9790-4137-94A5-20F184FE6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2B6E3-28BD-4429-A17A-F0E28D79A971}">
  <ds:schemaRefs>
    <ds:schemaRef ds:uri="http://schemas.microsoft.com/office/2006/metadata/properties"/>
    <ds:schemaRef ds:uri="http://schemas.microsoft.com/office/infopath/2007/PartnerControls"/>
    <ds:schemaRef ds:uri="99736118-8b78-41b5-9994-ece8eb69e8a0"/>
    <ds:schemaRef ds:uri="33abc919-630e-4861-af3f-2e69dbf7293c"/>
    <ds:schemaRef ds:uri="558b81f2-f64e-4aaf-9a40-ebd9dae76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Golden-McCordSX</dc:creator>
  <cp:keywords/>
  <cp:lastModifiedBy>Smith, Andrew</cp:lastModifiedBy>
  <cp:revision>3</cp:revision>
  <cp:lastPrinted>2012-07-02T15:19:00Z</cp:lastPrinted>
  <dcterms:created xsi:type="dcterms:W3CDTF">2024-01-23T16:51:00Z</dcterms:created>
  <dcterms:modified xsi:type="dcterms:W3CDTF">2024-01-23T17:23:00Z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0x01010012DB6D2D814BD3459D95F19390CB752E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